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427B" w14:textId="77777777" w:rsidR="00F47B4F" w:rsidRDefault="00000000">
      <w:pPr>
        <w:spacing w:after="0" w:line="259" w:lineRule="auto"/>
        <w:ind w:left="1928" w:firstLine="0"/>
        <w:jc w:val="left"/>
      </w:pPr>
      <w:r>
        <w:t xml:space="preserve"> </w:t>
      </w:r>
    </w:p>
    <w:p w14:paraId="50312500" w14:textId="77777777" w:rsidR="00F47B4F" w:rsidRDefault="00000000">
      <w:pPr>
        <w:spacing w:after="0" w:line="259" w:lineRule="auto"/>
        <w:ind w:left="0" w:right="5" w:firstLine="0"/>
        <w:jc w:val="right"/>
      </w:pPr>
      <w:r>
        <w:rPr>
          <w:color w:val="000000"/>
        </w:rPr>
        <w:t xml:space="preserve">č. 146/2025-210/1082 </w:t>
      </w:r>
    </w:p>
    <w:p w14:paraId="0865534F" w14:textId="77777777" w:rsidR="00F47B4F" w:rsidRDefault="00000000">
      <w:pPr>
        <w:spacing w:after="0" w:line="259" w:lineRule="auto"/>
        <w:ind w:left="52" w:firstLine="0"/>
        <w:jc w:val="center"/>
      </w:pPr>
      <w:r>
        <w:rPr>
          <w:b/>
        </w:rPr>
        <w:t xml:space="preserve"> </w:t>
      </w:r>
    </w:p>
    <w:p w14:paraId="3239BD2A" w14:textId="77777777" w:rsidR="00F47B4F" w:rsidRDefault="00000000">
      <w:pPr>
        <w:spacing w:after="0" w:line="259" w:lineRule="auto"/>
        <w:ind w:left="52" w:firstLine="0"/>
        <w:jc w:val="center"/>
      </w:pPr>
      <w:r>
        <w:rPr>
          <w:b/>
        </w:rPr>
        <w:t xml:space="preserve"> </w:t>
      </w:r>
    </w:p>
    <w:p w14:paraId="6C1AC853" w14:textId="77777777" w:rsidR="00F47B4F" w:rsidRDefault="00000000">
      <w:pPr>
        <w:spacing w:after="0" w:line="259" w:lineRule="auto"/>
        <w:ind w:left="52" w:firstLine="0"/>
        <w:jc w:val="center"/>
      </w:pPr>
      <w:r>
        <w:rPr>
          <w:b/>
        </w:rPr>
        <w:t xml:space="preserve"> </w:t>
      </w:r>
    </w:p>
    <w:p w14:paraId="5A8410B6" w14:textId="77777777" w:rsidR="00F47B4F" w:rsidRDefault="00000000">
      <w:pPr>
        <w:spacing w:after="0" w:line="259" w:lineRule="auto"/>
        <w:ind w:left="52" w:firstLine="0"/>
        <w:jc w:val="center"/>
      </w:pPr>
      <w:r>
        <w:rPr>
          <w:b/>
        </w:rPr>
        <w:t xml:space="preserve"> </w:t>
      </w:r>
    </w:p>
    <w:p w14:paraId="1781FA00" w14:textId="77777777" w:rsidR="00F47B4F" w:rsidRDefault="00000000">
      <w:pPr>
        <w:spacing w:after="0" w:line="259" w:lineRule="auto"/>
        <w:ind w:left="52" w:firstLine="0"/>
        <w:jc w:val="center"/>
      </w:pPr>
      <w:r>
        <w:rPr>
          <w:b/>
        </w:rPr>
        <w:t xml:space="preserve"> </w:t>
      </w:r>
    </w:p>
    <w:p w14:paraId="70608A58" w14:textId="77777777" w:rsidR="00F47B4F" w:rsidRDefault="00000000">
      <w:pPr>
        <w:spacing w:after="0" w:line="259" w:lineRule="auto"/>
        <w:ind w:left="52" w:firstLine="0"/>
        <w:jc w:val="center"/>
      </w:pPr>
      <w:r>
        <w:rPr>
          <w:b/>
        </w:rPr>
        <w:t xml:space="preserve"> </w:t>
      </w:r>
    </w:p>
    <w:p w14:paraId="42A84296" w14:textId="77777777" w:rsidR="00F47B4F" w:rsidRDefault="00000000">
      <w:pPr>
        <w:spacing w:after="0" w:line="259" w:lineRule="auto"/>
        <w:ind w:left="52" w:firstLine="0"/>
        <w:jc w:val="center"/>
      </w:pPr>
      <w:r>
        <w:rPr>
          <w:b/>
        </w:rPr>
        <w:t xml:space="preserve"> </w:t>
      </w:r>
    </w:p>
    <w:p w14:paraId="4C0F4EA1" w14:textId="77777777" w:rsidR="00F47B4F" w:rsidRDefault="00000000">
      <w:pPr>
        <w:spacing w:after="0" w:line="259" w:lineRule="auto"/>
        <w:ind w:left="52" w:firstLine="0"/>
        <w:jc w:val="center"/>
      </w:pPr>
      <w:r>
        <w:rPr>
          <w:b/>
        </w:rPr>
        <w:t xml:space="preserve"> </w:t>
      </w:r>
    </w:p>
    <w:p w14:paraId="0248640A" w14:textId="77777777" w:rsidR="00F47B4F" w:rsidRDefault="00000000">
      <w:pPr>
        <w:spacing w:after="0" w:line="259" w:lineRule="auto"/>
        <w:ind w:left="52" w:firstLine="0"/>
        <w:jc w:val="center"/>
      </w:pPr>
      <w:r>
        <w:rPr>
          <w:b/>
        </w:rPr>
        <w:t xml:space="preserve"> </w:t>
      </w:r>
    </w:p>
    <w:p w14:paraId="2E32762D" w14:textId="77777777" w:rsidR="00F47B4F" w:rsidRDefault="00000000">
      <w:pPr>
        <w:spacing w:after="0" w:line="259" w:lineRule="auto"/>
        <w:ind w:left="52" w:firstLine="0"/>
        <w:jc w:val="center"/>
      </w:pPr>
      <w:r>
        <w:rPr>
          <w:b/>
        </w:rPr>
        <w:t xml:space="preserve"> </w:t>
      </w:r>
    </w:p>
    <w:p w14:paraId="60EC6C12" w14:textId="77777777" w:rsidR="00F47B4F" w:rsidRDefault="00000000">
      <w:pPr>
        <w:spacing w:after="0" w:line="259" w:lineRule="auto"/>
        <w:ind w:left="52" w:firstLine="0"/>
        <w:jc w:val="center"/>
      </w:pPr>
      <w:r>
        <w:rPr>
          <w:b/>
        </w:rPr>
        <w:t xml:space="preserve"> </w:t>
      </w:r>
    </w:p>
    <w:p w14:paraId="68FAE992" w14:textId="77777777" w:rsidR="00F47B4F" w:rsidRDefault="00000000">
      <w:pPr>
        <w:spacing w:after="0" w:line="259" w:lineRule="auto"/>
        <w:ind w:left="52" w:firstLine="0"/>
        <w:jc w:val="center"/>
      </w:pPr>
      <w:r>
        <w:rPr>
          <w:b/>
        </w:rPr>
        <w:t xml:space="preserve"> </w:t>
      </w:r>
    </w:p>
    <w:p w14:paraId="7CDF699E" w14:textId="77777777" w:rsidR="00F47B4F" w:rsidRDefault="00000000">
      <w:pPr>
        <w:spacing w:after="0" w:line="259" w:lineRule="auto"/>
        <w:ind w:left="52" w:firstLine="0"/>
        <w:jc w:val="center"/>
      </w:pPr>
      <w:r>
        <w:rPr>
          <w:b/>
        </w:rPr>
        <w:t xml:space="preserve"> </w:t>
      </w:r>
    </w:p>
    <w:p w14:paraId="21E3BB9A" w14:textId="77777777" w:rsidR="00F47B4F" w:rsidRDefault="00000000">
      <w:pPr>
        <w:spacing w:after="0" w:line="259" w:lineRule="auto"/>
        <w:ind w:left="52" w:firstLine="0"/>
        <w:jc w:val="center"/>
      </w:pPr>
      <w:r>
        <w:rPr>
          <w:b/>
        </w:rPr>
        <w:t xml:space="preserve"> </w:t>
      </w:r>
    </w:p>
    <w:p w14:paraId="38A0B752" w14:textId="77777777" w:rsidR="00F47B4F" w:rsidRDefault="00000000">
      <w:pPr>
        <w:spacing w:after="0" w:line="259" w:lineRule="auto"/>
        <w:ind w:left="52" w:firstLine="0"/>
        <w:jc w:val="center"/>
      </w:pPr>
      <w:r>
        <w:rPr>
          <w:b/>
        </w:rPr>
        <w:t xml:space="preserve"> </w:t>
      </w:r>
    </w:p>
    <w:p w14:paraId="08A59D5C" w14:textId="77777777" w:rsidR="00F47B4F" w:rsidRDefault="00000000">
      <w:pPr>
        <w:spacing w:after="0" w:line="259" w:lineRule="auto"/>
        <w:ind w:left="52" w:firstLine="0"/>
        <w:jc w:val="center"/>
      </w:pPr>
      <w:r>
        <w:rPr>
          <w:b/>
        </w:rPr>
        <w:t xml:space="preserve"> </w:t>
      </w:r>
    </w:p>
    <w:p w14:paraId="54927A5C" w14:textId="77777777" w:rsidR="00F47B4F" w:rsidRDefault="00000000">
      <w:pPr>
        <w:spacing w:after="71" w:line="259" w:lineRule="auto"/>
        <w:ind w:left="52" w:firstLine="0"/>
        <w:jc w:val="center"/>
      </w:pPr>
      <w:r>
        <w:rPr>
          <w:b/>
        </w:rPr>
        <w:t xml:space="preserve"> </w:t>
      </w:r>
    </w:p>
    <w:p w14:paraId="126CEE25" w14:textId="77777777" w:rsidR="00F47B4F" w:rsidRDefault="00000000">
      <w:pPr>
        <w:spacing w:after="0" w:line="259" w:lineRule="auto"/>
        <w:ind w:left="0" w:right="1" w:firstLine="0"/>
        <w:jc w:val="center"/>
      </w:pPr>
      <w:r>
        <w:rPr>
          <w:b/>
          <w:sz w:val="32"/>
        </w:rPr>
        <w:t xml:space="preserve">PROPOZÍCIE </w:t>
      </w:r>
    </w:p>
    <w:p w14:paraId="77F8C94B" w14:textId="77777777" w:rsidR="00F47B4F" w:rsidRDefault="00000000">
      <w:pPr>
        <w:spacing w:after="45" w:line="259" w:lineRule="auto"/>
        <w:ind w:left="74" w:firstLine="0"/>
        <w:jc w:val="center"/>
      </w:pPr>
      <w:r>
        <w:rPr>
          <w:b/>
          <w:color w:val="000099"/>
          <w:sz w:val="32"/>
        </w:rPr>
        <w:t xml:space="preserve"> </w:t>
      </w:r>
    </w:p>
    <w:p w14:paraId="1E4F49DE" w14:textId="77777777" w:rsidR="00F47B4F" w:rsidRDefault="00000000">
      <w:pPr>
        <w:pStyle w:val="Nadpis1"/>
      </w:pPr>
      <w:r>
        <w:t xml:space="preserve">Mládež spieva 2026 </w:t>
      </w:r>
    </w:p>
    <w:p w14:paraId="62D19ACB" w14:textId="77777777" w:rsidR="00F47B4F" w:rsidRDefault="00000000">
      <w:pPr>
        <w:spacing w:after="0" w:line="259" w:lineRule="auto"/>
        <w:ind w:left="65" w:firstLine="0"/>
        <w:jc w:val="center"/>
      </w:pPr>
      <w:r>
        <w:rPr>
          <w:b/>
          <w:sz w:val="28"/>
        </w:rPr>
        <w:t xml:space="preserve"> </w:t>
      </w:r>
    </w:p>
    <w:p w14:paraId="1E2C5316" w14:textId="77777777" w:rsidR="00F47B4F" w:rsidRDefault="00000000">
      <w:pPr>
        <w:spacing w:after="0" w:line="259" w:lineRule="auto"/>
        <w:ind w:left="4" w:firstLine="0"/>
        <w:jc w:val="center"/>
      </w:pPr>
      <w:r>
        <w:rPr>
          <w:b/>
          <w:sz w:val="28"/>
        </w:rPr>
        <w:t xml:space="preserve">53. ročník </w:t>
      </w:r>
    </w:p>
    <w:p w14:paraId="257C37B4" w14:textId="77777777" w:rsidR="00F47B4F" w:rsidRDefault="00000000">
      <w:pPr>
        <w:spacing w:after="0" w:line="239" w:lineRule="auto"/>
        <w:ind w:left="1542" w:right="1411" w:firstLine="0"/>
        <w:jc w:val="center"/>
      </w:pPr>
      <w:r>
        <w:rPr>
          <w:b/>
          <w:sz w:val="28"/>
        </w:rPr>
        <w:t xml:space="preserve">celoštátnej postupovej súťaže a prehliadky  </w:t>
      </w:r>
      <w:r>
        <w:rPr>
          <w:b/>
          <w:color w:val="000000"/>
          <w:sz w:val="28"/>
        </w:rPr>
        <w:t>detských a mládežníckych speváckych zborov</w:t>
      </w:r>
      <w:r>
        <w:rPr>
          <w:color w:val="000000"/>
        </w:rPr>
        <w:t xml:space="preserve"> </w:t>
      </w:r>
    </w:p>
    <w:p w14:paraId="2971BD86" w14:textId="77777777" w:rsidR="00F47B4F" w:rsidRDefault="00000000">
      <w:pPr>
        <w:spacing w:after="0" w:line="259" w:lineRule="auto"/>
        <w:ind w:left="52" w:firstLine="0"/>
        <w:jc w:val="center"/>
      </w:pPr>
      <w:r>
        <w:rPr>
          <w:b/>
        </w:rPr>
        <w:t xml:space="preserve"> </w:t>
      </w:r>
    </w:p>
    <w:p w14:paraId="0B807BF3" w14:textId="77777777" w:rsidR="00F47B4F" w:rsidRDefault="00000000">
      <w:pPr>
        <w:spacing w:after="0" w:line="259" w:lineRule="auto"/>
        <w:ind w:left="52" w:firstLine="0"/>
        <w:jc w:val="center"/>
      </w:pPr>
      <w:r>
        <w:rPr>
          <w:b/>
        </w:rPr>
        <w:t xml:space="preserve"> </w:t>
      </w:r>
    </w:p>
    <w:p w14:paraId="5B1FCA94" w14:textId="77777777" w:rsidR="00F47B4F" w:rsidRDefault="00000000">
      <w:pPr>
        <w:spacing w:after="0" w:line="259" w:lineRule="auto"/>
        <w:ind w:left="52" w:firstLine="0"/>
        <w:jc w:val="center"/>
      </w:pPr>
      <w:r>
        <w:rPr>
          <w:b/>
        </w:rPr>
        <w:t xml:space="preserve"> </w:t>
      </w:r>
    </w:p>
    <w:p w14:paraId="6DAB7D88" w14:textId="77777777" w:rsidR="00F47B4F" w:rsidRDefault="00000000">
      <w:pPr>
        <w:spacing w:after="0" w:line="259" w:lineRule="auto"/>
        <w:ind w:left="52" w:firstLine="0"/>
        <w:jc w:val="center"/>
      </w:pPr>
      <w:r>
        <w:rPr>
          <w:b/>
        </w:rPr>
        <w:t xml:space="preserve"> </w:t>
      </w:r>
    </w:p>
    <w:p w14:paraId="66FBCE94" w14:textId="77777777" w:rsidR="00F47B4F" w:rsidRDefault="00000000">
      <w:pPr>
        <w:spacing w:after="0" w:line="259" w:lineRule="auto"/>
        <w:ind w:left="52" w:firstLine="0"/>
        <w:jc w:val="center"/>
      </w:pPr>
      <w:r>
        <w:rPr>
          <w:b/>
        </w:rPr>
        <w:t xml:space="preserve"> </w:t>
      </w:r>
    </w:p>
    <w:p w14:paraId="6530ED7D" w14:textId="77777777" w:rsidR="00F47B4F" w:rsidRDefault="00000000">
      <w:pPr>
        <w:spacing w:after="0" w:line="259" w:lineRule="auto"/>
        <w:ind w:left="52" w:firstLine="0"/>
        <w:jc w:val="center"/>
      </w:pPr>
      <w:r>
        <w:rPr>
          <w:b/>
        </w:rPr>
        <w:t xml:space="preserve"> </w:t>
      </w:r>
    </w:p>
    <w:p w14:paraId="2113B991" w14:textId="77777777" w:rsidR="00F47B4F" w:rsidRDefault="00000000">
      <w:pPr>
        <w:spacing w:after="0" w:line="259" w:lineRule="auto"/>
        <w:ind w:left="52" w:firstLine="0"/>
        <w:jc w:val="center"/>
      </w:pPr>
      <w:r>
        <w:rPr>
          <w:b/>
        </w:rPr>
        <w:t xml:space="preserve"> </w:t>
      </w:r>
    </w:p>
    <w:p w14:paraId="0CC2AB66" w14:textId="77777777" w:rsidR="00F47B4F" w:rsidRDefault="00000000">
      <w:pPr>
        <w:spacing w:after="0" w:line="259" w:lineRule="auto"/>
        <w:ind w:left="52" w:firstLine="0"/>
        <w:jc w:val="center"/>
      </w:pPr>
      <w:r>
        <w:rPr>
          <w:b/>
        </w:rPr>
        <w:t xml:space="preserve"> </w:t>
      </w:r>
    </w:p>
    <w:p w14:paraId="2336129E" w14:textId="77777777" w:rsidR="00F47B4F" w:rsidRDefault="00000000">
      <w:pPr>
        <w:spacing w:after="0" w:line="259" w:lineRule="auto"/>
        <w:ind w:left="52" w:firstLine="0"/>
        <w:jc w:val="center"/>
      </w:pPr>
      <w:r>
        <w:rPr>
          <w:b/>
        </w:rPr>
        <w:t xml:space="preserve"> </w:t>
      </w:r>
    </w:p>
    <w:p w14:paraId="6C74F177" w14:textId="77777777" w:rsidR="00F47B4F" w:rsidRDefault="00000000">
      <w:pPr>
        <w:spacing w:after="0" w:line="259" w:lineRule="auto"/>
        <w:ind w:left="52" w:firstLine="0"/>
        <w:jc w:val="center"/>
      </w:pPr>
      <w:r>
        <w:rPr>
          <w:b/>
        </w:rPr>
        <w:t xml:space="preserve"> </w:t>
      </w:r>
    </w:p>
    <w:p w14:paraId="5D6059AA" w14:textId="77777777" w:rsidR="00F47B4F" w:rsidRDefault="00000000">
      <w:pPr>
        <w:spacing w:after="0" w:line="259" w:lineRule="auto"/>
        <w:ind w:left="52" w:firstLine="0"/>
        <w:jc w:val="center"/>
      </w:pPr>
      <w:r>
        <w:rPr>
          <w:b/>
        </w:rPr>
        <w:t xml:space="preserve"> </w:t>
      </w:r>
    </w:p>
    <w:p w14:paraId="545CBD47" w14:textId="77777777" w:rsidR="00F47B4F" w:rsidRDefault="00000000">
      <w:pPr>
        <w:spacing w:after="0" w:line="259" w:lineRule="auto"/>
        <w:ind w:left="52" w:firstLine="0"/>
        <w:jc w:val="center"/>
      </w:pPr>
      <w:r>
        <w:rPr>
          <w:b/>
        </w:rPr>
        <w:t xml:space="preserve"> </w:t>
      </w:r>
    </w:p>
    <w:p w14:paraId="04D62390" w14:textId="77777777" w:rsidR="00F47B4F" w:rsidRDefault="00000000">
      <w:pPr>
        <w:spacing w:after="0" w:line="259" w:lineRule="auto"/>
        <w:ind w:left="52" w:firstLine="0"/>
        <w:jc w:val="center"/>
      </w:pPr>
      <w:r>
        <w:rPr>
          <w:b/>
        </w:rPr>
        <w:t xml:space="preserve"> </w:t>
      </w:r>
    </w:p>
    <w:p w14:paraId="261F0BD4" w14:textId="77777777" w:rsidR="00F47B4F" w:rsidRDefault="00000000">
      <w:pPr>
        <w:spacing w:after="0" w:line="259" w:lineRule="auto"/>
        <w:ind w:left="52" w:firstLine="0"/>
        <w:jc w:val="center"/>
      </w:pPr>
      <w:r>
        <w:rPr>
          <w:b/>
        </w:rPr>
        <w:t xml:space="preserve"> </w:t>
      </w:r>
    </w:p>
    <w:p w14:paraId="1015868E" w14:textId="77777777" w:rsidR="00F47B4F" w:rsidRDefault="00000000">
      <w:pPr>
        <w:spacing w:after="0" w:line="259" w:lineRule="auto"/>
        <w:ind w:left="52" w:firstLine="0"/>
        <w:jc w:val="center"/>
      </w:pPr>
      <w:r>
        <w:rPr>
          <w:b/>
        </w:rPr>
        <w:t xml:space="preserve"> </w:t>
      </w:r>
    </w:p>
    <w:p w14:paraId="24D7B474" w14:textId="77777777" w:rsidR="00F47B4F" w:rsidRDefault="00000000">
      <w:pPr>
        <w:spacing w:after="0" w:line="259" w:lineRule="auto"/>
        <w:ind w:left="52" w:firstLine="0"/>
        <w:jc w:val="center"/>
      </w:pPr>
      <w:r>
        <w:rPr>
          <w:b/>
        </w:rPr>
        <w:t xml:space="preserve"> </w:t>
      </w:r>
    </w:p>
    <w:p w14:paraId="023288D5" w14:textId="77777777" w:rsidR="00F47B4F" w:rsidRDefault="00000000">
      <w:pPr>
        <w:spacing w:after="0" w:line="259" w:lineRule="auto"/>
        <w:ind w:left="52" w:firstLine="0"/>
        <w:jc w:val="center"/>
      </w:pPr>
      <w:r>
        <w:rPr>
          <w:b/>
        </w:rPr>
        <w:t xml:space="preserve"> </w:t>
      </w:r>
    </w:p>
    <w:p w14:paraId="67B7F9D1" w14:textId="77777777" w:rsidR="00F47B4F" w:rsidRDefault="00000000">
      <w:pPr>
        <w:spacing w:after="0" w:line="259" w:lineRule="auto"/>
        <w:ind w:left="7" w:firstLine="0"/>
        <w:jc w:val="left"/>
      </w:pPr>
      <w:r>
        <w:rPr>
          <w:b/>
        </w:rPr>
        <w:lastRenderedPageBreak/>
        <w:t xml:space="preserve"> </w:t>
      </w:r>
    </w:p>
    <w:p w14:paraId="17F7A7BD" w14:textId="77777777" w:rsidR="00F47B4F" w:rsidRDefault="00000000">
      <w:pPr>
        <w:spacing w:after="0" w:line="259" w:lineRule="auto"/>
        <w:ind w:left="7" w:firstLine="0"/>
        <w:jc w:val="left"/>
      </w:pPr>
      <w:r>
        <w:rPr>
          <w:b/>
        </w:rPr>
        <w:t xml:space="preserve"> </w:t>
      </w:r>
    </w:p>
    <w:p w14:paraId="12EABBDB" w14:textId="77777777" w:rsidR="00F47B4F" w:rsidRDefault="00000000">
      <w:pPr>
        <w:spacing w:after="0" w:line="259" w:lineRule="auto"/>
        <w:ind w:left="7" w:firstLine="0"/>
        <w:jc w:val="left"/>
      </w:pPr>
      <w:r>
        <w:rPr>
          <w:b/>
        </w:rPr>
        <w:t xml:space="preserve"> </w:t>
      </w:r>
    </w:p>
    <w:p w14:paraId="331935FD" w14:textId="3F102BCC" w:rsidR="00B60D79" w:rsidRDefault="00000000" w:rsidP="00B60D79">
      <w:pPr>
        <w:tabs>
          <w:tab w:val="center" w:pos="4543"/>
          <w:tab w:val="center" w:pos="8034"/>
        </w:tabs>
        <w:spacing w:after="0" w:line="265" w:lineRule="auto"/>
        <w:ind w:left="0" w:firstLine="0"/>
        <w:jc w:val="center"/>
        <w:rPr>
          <w:b/>
        </w:rPr>
      </w:pPr>
      <w:r>
        <w:rPr>
          <w:b/>
        </w:rPr>
        <w:t xml:space="preserve"> </w:t>
      </w:r>
      <w:r w:rsidR="00B60D79">
        <w:rPr>
          <w:b/>
        </w:rPr>
        <w:t xml:space="preserve">Krajské kolo súťaže sa v Prešovskom kraji uskutoční 25.3.2026 o 10.00 h </w:t>
      </w:r>
    </w:p>
    <w:p w14:paraId="6938EC9F" w14:textId="77777777" w:rsidR="00B60D79" w:rsidRDefault="00B60D79" w:rsidP="00B60D79">
      <w:pPr>
        <w:tabs>
          <w:tab w:val="center" w:pos="4543"/>
          <w:tab w:val="center" w:pos="8034"/>
        </w:tabs>
        <w:spacing w:after="0" w:line="265" w:lineRule="auto"/>
        <w:ind w:left="0" w:firstLine="0"/>
        <w:jc w:val="center"/>
      </w:pPr>
      <w:r>
        <w:rPr>
          <w:b/>
        </w:rPr>
        <w:t>v </w:t>
      </w:r>
      <w:proofErr w:type="spellStart"/>
      <w:r>
        <w:rPr>
          <w:b/>
        </w:rPr>
        <w:t>MsDK</w:t>
      </w:r>
      <w:proofErr w:type="spellEnd"/>
      <w:r>
        <w:rPr>
          <w:b/>
        </w:rPr>
        <w:t xml:space="preserve"> vo Vranove nad Topľou</w:t>
      </w:r>
    </w:p>
    <w:p w14:paraId="52356AE4" w14:textId="47DA7511" w:rsidR="00F47B4F" w:rsidRDefault="00000000">
      <w:pPr>
        <w:spacing w:after="587" w:line="264" w:lineRule="auto"/>
        <w:ind w:left="3932" w:right="3931" w:hanging="3925"/>
        <w:jc w:val="left"/>
      </w:pPr>
      <w:r>
        <w:tab/>
      </w:r>
      <w:r>
        <w:rPr>
          <w:b/>
          <w:color w:val="000099"/>
        </w:rPr>
        <w:t xml:space="preserve"> </w:t>
      </w:r>
    </w:p>
    <w:p w14:paraId="66529EB8" w14:textId="77777777" w:rsidR="00F47B4F" w:rsidRDefault="00000000">
      <w:pPr>
        <w:spacing w:after="73" w:line="259" w:lineRule="auto"/>
        <w:ind w:left="-22" w:right="-24" w:firstLine="0"/>
        <w:jc w:val="left"/>
      </w:pPr>
      <w:r>
        <w:rPr>
          <w:noProof/>
          <w:color w:val="000000"/>
        </w:rPr>
        <mc:AlternateContent>
          <mc:Choice Requires="wpg">
            <w:drawing>
              <wp:inline distT="0" distB="0" distL="0" distR="0" wp14:anchorId="1F7CC9D2" wp14:editId="11573BEF">
                <wp:extent cx="5798566" cy="6096"/>
                <wp:effectExtent l="0" t="0" r="0" b="0"/>
                <wp:docPr id="11052" name="Group 11052"/>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2996" name="Shape 12996"/>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1052" style="width:456.58pt;height:0.47998pt;mso-position-horizontal-relative:char;mso-position-vertical-relative:line" coordsize="57985,60">
                <v:shape id="Shape 12997" style="position:absolute;width:57985;height:91;left:0;top:0;" coordsize="5798566,9144" path="m0,0l5798566,0l5798566,9144l0,9144l0,0">
                  <v:stroke weight="0pt" endcap="flat" joinstyle="miter" miterlimit="10" on="false" color="#000000" opacity="0"/>
                  <v:fill on="true" color="#00000a"/>
                </v:shape>
              </v:group>
            </w:pict>
          </mc:Fallback>
        </mc:AlternateContent>
      </w:r>
    </w:p>
    <w:p w14:paraId="0A9FD648" w14:textId="77777777" w:rsidR="00F47B4F" w:rsidRDefault="00000000">
      <w:pPr>
        <w:spacing w:after="0" w:line="259" w:lineRule="auto"/>
        <w:ind w:left="0" w:right="2" w:firstLine="0"/>
        <w:jc w:val="center"/>
      </w:pPr>
      <w:r>
        <w:rPr>
          <w:rFonts w:ascii="Arial" w:eastAsia="Arial" w:hAnsi="Arial" w:cs="Arial"/>
          <w:sz w:val="16"/>
        </w:rPr>
        <w:t xml:space="preserve">Národné osvetové centrum | Námestie SNP 12 | 812 34 Bratislava | IČO: 00164615 | www.nocka.sk </w:t>
      </w:r>
    </w:p>
    <w:p w14:paraId="30EC4F0A" w14:textId="77777777" w:rsidR="00F47B4F" w:rsidRDefault="00000000">
      <w:pPr>
        <w:pStyle w:val="Nadpis2"/>
        <w:ind w:left="13" w:right="1"/>
      </w:pPr>
      <w:r>
        <w:t>1.</w:t>
      </w:r>
      <w:r>
        <w:rPr>
          <w:rFonts w:ascii="Arial" w:eastAsia="Arial" w:hAnsi="Arial" w:cs="Arial"/>
        </w:rPr>
        <w:t xml:space="preserve"> </w:t>
      </w:r>
      <w:r>
        <w:t xml:space="preserve">VŠEOBECNÁ CHARAKTERISTIKA </w:t>
      </w:r>
    </w:p>
    <w:p w14:paraId="74A10606" w14:textId="77777777" w:rsidR="00F47B4F" w:rsidRDefault="00000000">
      <w:pPr>
        <w:pStyle w:val="Nadpis3"/>
        <w:ind w:left="-5"/>
      </w:pPr>
      <w:r>
        <w:t>1.1.</w:t>
      </w:r>
      <w:r>
        <w:rPr>
          <w:rFonts w:ascii="Arial" w:eastAsia="Arial" w:hAnsi="Arial" w:cs="Arial"/>
        </w:rPr>
        <w:t xml:space="preserve"> </w:t>
      </w:r>
      <w:r>
        <w:t xml:space="preserve">Charakteristika súťaže </w:t>
      </w:r>
    </w:p>
    <w:p w14:paraId="60711AC0" w14:textId="77777777" w:rsidR="00F47B4F" w:rsidRDefault="00000000">
      <w:pPr>
        <w:ind w:left="998"/>
      </w:pPr>
      <w:r>
        <w:t>1.1.1.</w:t>
      </w:r>
      <w:r>
        <w:rPr>
          <w:rFonts w:ascii="Arial" w:eastAsia="Arial" w:hAnsi="Arial" w:cs="Arial"/>
        </w:rPr>
        <w:t xml:space="preserve"> </w:t>
      </w:r>
      <w:r>
        <w:t xml:space="preserve">Celoštátna postupová súťaž a prehliadka detských a mládežníckych speváckych zborov Mládež spieva je vrcholným podujatím tohto druhu na Slovensku. </w:t>
      </w:r>
    </w:p>
    <w:p w14:paraId="6E1C1A47" w14:textId="77777777" w:rsidR="00F47B4F" w:rsidRDefault="00000000">
      <w:pPr>
        <w:ind w:left="419" w:firstLine="0"/>
      </w:pPr>
      <w:r>
        <w:t>1.1.2.</w:t>
      </w:r>
      <w:r>
        <w:rPr>
          <w:rFonts w:ascii="Arial" w:eastAsia="Arial" w:hAnsi="Arial" w:cs="Arial"/>
        </w:rPr>
        <w:t xml:space="preserve"> </w:t>
      </w:r>
      <w:r>
        <w:t xml:space="preserve">Súťaž je určená deťom a mládeži. </w:t>
      </w:r>
    </w:p>
    <w:p w14:paraId="47291087" w14:textId="77777777" w:rsidR="00F47B4F" w:rsidRDefault="00000000">
      <w:pPr>
        <w:ind w:left="419" w:firstLine="0"/>
      </w:pPr>
      <w:r>
        <w:t>1.1.3.</w:t>
      </w:r>
      <w:r>
        <w:rPr>
          <w:rFonts w:ascii="Arial" w:eastAsia="Arial" w:hAnsi="Arial" w:cs="Arial"/>
        </w:rPr>
        <w:t xml:space="preserve"> </w:t>
      </w:r>
      <w:r>
        <w:t xml:space="preserve">Súťaž nie je tematicky zameraná ani vymedzená. </w:t>
      </w:r>
    </w:p>
    <w:p w14:paraId="0D6BD2E7" w14:textId="77777777" w:rsidR="00F47B4F" w:rsidRDefault="00000000">
      <w:pPr>
        <w:spacing w:after="13" w:line="264" w:lineRule="auto"/>
        <w:ind w:left="427" w:hanging="10"/>
        <w:jc w:val="left"/>
      </w:pPr>
      <w:r>
        <w:t>1.1.4.</w:t>
      </w:r>
      <w:r>
        <w:rPr>
          <w:rFonts w:ascii="Arial" w:eastAsia="Arial" w:hAnsi="Arial" w:cs="Arial"/>
        </w:rPr>
        <w:t xml:space="preserve"> </w:t>
      </w:r>
      <w:r>
        <w:t xml:space="preserve">Súťaž sa koná </w:t>
      </w:r>
      <w:r>
        <w:rPr>
          <w:b/>
        </w:rPr>
        <w:t>každý druhý rok</w:t>
      </w:r>
      <w:r>
        <w:t xml:space="preserve">.  </w:t>
      </w:r>
    </w:p>
    <w:p w14:paraId="7C86A2CF" w14:textId="77777777" w:rsidR="00F47B4F" w:rsidRDefault="00000000">
      <w:pPr>
        <w:pStyle w:val="Nadpis3"/>
        <w:ind w:left="-5"/>
      </w:pPr>
      <w:r>
        <w:t>1.2.</w:t>
      </w:r>
      <w:r>
        <w:rPr>
          <w:rFonts w:ascii="Arial" w:eastAsia="Arial" w:hAnsi="Arial" w:cs="Arial"/>
        </w:rPr>
        <w:t xml:space="preserve"> </w:t>
      </w:r>
      <w:r>
        <w:t xml:space="preserve">Ciele súťaže </w:t>
      </w:r>
    </w:p>
    <w:p w14:paraId="5420D68F" w14:textId="77777777" w:rsidR="00F47B4F" w:rsidRDefault="00000000">
      <w:pPr>
        <w:ind w:left="998"/>
      </w:pPr>
      <w:r>
        <w:t>1.2.1.</w:t>
      </w:r>
      <w:r>
        <w:rPr>
          <w:rFonts w:ascii="Arial" w:eastAsia="Arial" w:hAnsi="Arial" w:cs="Arial"/>
        </w:rPr>
        <w:t xml:space="preserve"> </w:t>
      </w:r>
      <w:r>
        <w:rPr>
          <w:b/>
        </w:rPr>
        <w:t>Hlavným cieľom súťaže</w:t>
      </w:r>
      <w:r>
        <w:t xml:space="preserve"> je nadobúdanie vedomostí, rozvíjanie zručností a </w:t>
      </w:r>
      <w:proofErr w:type="spellStart"/>
      <w:r>
        <w:t>umeleckoodborný</w:t>
      </w:r>
      <w:proofErr w:type="spellEnd"/>
      <w:r>
        <w:t xml:space="preserve"> rast kolektívov a jednotlivcov prostredníctvom poznávania, realizácie a prezentácie umeleckej tvorby v oblasti zborového spevu. </w:t>
      </w:r>
    </w:p>
    <w:p w14:paraId="0AD4136E" w14:textId="77777777" w:rsidR="00F47B4F" w:rsidRDefault="00000000">
      <w:pPr>
        <w:ind w:left="419" w:firstLine="0"/>
      </w:pPr>
      <w:r>
        <w:t>1.2.2.</w:t>
      </w:r>
      <w:r>
        <w:rPr>
          <w:rFonts w:ascii="Arial" w:eastAsia="Arial" w:hAnsi="Arial" w:cs="Arial"/>
        </w:rPr>
        <w:t xml:space="preserve"> </w:t>
      </w:r>
      <w:r>
        <w:t xml:space="preserve">Ďalšími cieľmi sú: </w:t>
      </w:r>
    </w:p>
    <w:p w14:paraId="04FA1085" w14:textId="77777777" w:rsidR="00F47B4F" w:rsidRDefault="00000000">
      <w:pPr>
        <w:spacing w:after="11"/>
        <w:ind w:left="1709" w:hanging="708"/>
      </w:pPr>
      <w:r>
        <w:rPr>
          <w:color w:val="000000"/>
        </w:rPr>
        <w:t>1.2.2.1.</w:t>
      </w:r>
      <w:r>
        <w:rPr>
          <w:rFonts w:ascii="Arial" w:eastAsia="Arial" w:hAnsi="Arial" w:cs="Arial"/>
          <w:color w:val="000000"/>
        </w:rPr>
        <w:t xml:space="preserve"> </w:t>
      </w:r>
      <w:r>
        <w:rPr>
          <w:color w:val="000000"/>
        </w:rPr>
        <w:t xml:space="preserve">prezentovať a konfrontovať umeleckú úroveň a výsledky činnosti talentovaných hudobníkov v oblasti zborového spevu na Slovensku; </w:t>
      </w:r>
    </w:p>
    <w:p w14:paraId="08588294" w14:textId="77777777" w:rsidR="00F47B4F" w:rsidRDefault="00000000">
      <w:pPr>
        <w:spacing w:after="11"/>
        <w:ind w:left="1709" w:hanging="708"/>
      </w:pPr>
      <w:r>
        <w:rPr>
          <w:color w:val="000000"/>
        </w:rPr>
        <w:t>1.2.2.2.</w:t>
      </w:r>
      <w:r>
        <w:rPr>
          <w:rFonts w:ascii="Arial" w:eastAsia="Arial" w:hAnsi="Arial" w:cs="Arial"/>
          <w:color w:val="000000"/>
        </w:rPr>
        <w:t xml:space="preserve"> </w:t>
      </w:r>
      <w:r>
        <w:rPr>
          <w:color w:val="000000"/>
        </w:rPr>
        <w:t>umožniť detským a mládežníckym speváckym zborom vystupovať pred odborníkmi i širokou verejnosťou;</w:t>
      </w:r>
      <w:r>
        <w:rPr>
          <w:color w:val="FF0000"/>
        </w:rPr>
        <w:t xml:space="preserve"> </w:t>
      </w:r>
    </w:p>
    <w:p w14:paraId="46962D73" w14:textId="77777777" w:rsidR="00F47B4F" w:rsidRDefault="00000000">
      <w:pPr>
        <w:ind w:left="1709" w:hanging="708"/>
      </w:pPr>
      <w:r>
        <w:rPr>
          <w:color w:val="000000"/>
        </w:rPr>
        <w:t>1.2.2.3.</w:t>
      </w:r>
      <w:r>
        <w:rPr>
          <w:rFonts w:ascii="Arial" w:eastAsia="Arial" w:hAnsi="Arial" w:cs="Arial"/>
          <w:color w:val="000000"/>
        </w:rPr>
        <w:t xml:space="preserve"> </w:t>
      </w:r>
      <w:r>
        <w:t>vytvárať detským a mládežníckym speváckym zborom priestor, kde sa učia svojím spevom vnímať krásu hudby, pestovať a uchovávať si spevnosť, ktorá zároveň vytvára predpoklady na rozšírenie poslucháčskej bázy vážnej hudby a v konečnom dôsledku orientuje mladých spevákov na vyššie kultúrne a duchovné hodnoty;</w:t>
      </w:r>
      <w:r>
        <w:rPr>
          <w:color w:val="000000"/>
        </w:rPr>
        <w:t xml:space="preserve"> </w:t>
      </w:r>
    </w:p>
    <w:p w14:paraId="0A5A6BC6" w14:textId="77777777" w:rsidR="00F47B4F" w:rsidRDefault="00000000">
      <w:pPr>
        <w:ind w:left="1001" w:firstLine="0"/>
      </w:pPr>
      <w:r>
        <w:rPr>
          <w:color w:val="000000"/>
        </w:rPr>
        <w:t>1.2.2.4.</w:t>
      </w:r>
      <w:r>
        <w:rPr>
          <w:rFonts w:ascii="Arial" w:eastAsia="Arial" w:hAnsi="Arial" w:cs="Arial"/>
          <w:color w:val="000000"/>
        </w:rPr>
        <w:t xml:space="preserve"> </w:t>
      </w:r>
      <w:r>
        <w:t>upevňovať v mladých ľuďoch pocit spolupatričnosti;</w:t>
      </w:r>
      <w:r>
        <w:rPr>
          <w:color w:val="000000"/>
        </w:rPr>
        <w:t xml:space="preserve"> </w:t>
      </w:r>
    </w:p>
    <w:p w14:paraId="49E539FC" w14:textId="77777777" w:rsidR="00F47B4F" w:rsidRDefault="00000000">
      <w:pPr>
        <w:ind w:left="1709" w:hanging="708"/>
      </w:pPr>
      <w:r>
        <w:rPr>
          <w:color w:val="000000"/>
        </w:rPr>
        <w:t>1.2.2.5.</w:t>
      </w:r>
      <w:r>
        <w:rPr>
          <w:rFonts w:ascii="Arial" w:eastAsia="Arial" w:hAnsi="Arial" w:cs="Arial"/>
          <w:color w:val="000000"/>
        </w:rPr>
        <w:t xml:space="preserve"> </w:t>
      </w:r>
      <w:r>
        <w:t>aktivizovať a motivovať mladých ľudí v snahe zdokonaľovať sa, prekonávať prekážky a klásť si náročnejšie ciele;</w:t>
      </w:r>
      <w:r>
        <w:rPr>
          <w:color w:val="000000"/>
        </w:rPr>
        <w:t xml:space="preserve"> </w:t>
      </w:r>
    </w:p>
    <w:p w14:paraId="79EE5515" w14:textId="77777777" w:rsidR="00F47B4F" w:rsidRDefault="00000000">
      <w:pPr>
        <w:spacing w:after="11"/>
        <w:ind w:left="1709" w:hanging="708"/>
      </w:pPr>
      <w:r>
        <w:rPr>
          <w:color w:val="000000"/>
        </w:rPr>
        <w:t>1.2.2.6.</w:t>
      </w:r>
      <w:r>
        <w:rPr>
          <w:rFonts w:ascii="Arial" w:eastAsia="Arial" w:hAnsi="Arial" w:cs="Arial"/>
          <w:color w:val="000000"/>
        </w:rPr>
        <w:t xml:space="preserve"> </w:t>
      </w:r>
      <w:r>
        <w:rPr>
          <w:color w:val="000000"/>
        </w:rPr>
        <w:t xml:space="preserve">usmerniť účastníkov a posúdiť hudobnú, interpretačnú a umeleckú úroveň ich speváckeho výkonu; </w:t>
      </w:r>
    </w:p>
    <w:p w14:paraId="4742ECFB" w14:textId="77777777" w:rsidR="00F47B4F" w:rsidRDefault="00000000">
      <w:pPr>
        <w:ind w:left="1709" w:hanging="708"/>
      </w:pPr>
      <w:r>
        <w:rPr>
          <w:color w:val="000000"/>
        </w:rPr>
        <w:t>1.2.2.7.</w:t>
      </w:r>
      <w:r>
        <w:rPr>
          <w:rFonts w:ascii="Arial" w:eastAsia="Arial" w:hAnsi="Arial" w:cs="Arial"/>
          <w:color w:val="000000"/>
        </w:rPr>
        <w:t xml:space="preserve"> </w:t>
      </w:r>
      <w:r>
        <w:t>vytvárať priestor pre pedagógov hudobnej výchovy a zbormajstrov zborových telies na napĺňanie vlastných pedagogicko-umeleckých cieľov;</w:t>
      </w:r>
      <w:r>
        <w:rPr>
          <w:color w:val="000000"/>
        </w:rPr>
        <w:t xml:space="preserve"> </w:t>
      </w:r>
    </w:p>
    <w:p w14:paraId="6D8A37D1" w14:textId="77777777" w:rsidR="00F47B4F" w:rsidRDefault="00000000">
      <w:pPr>
        <w:spacing w:after="11"/>
        <w:ind w:left="1709" w:hanging="708"/>
      </w:pPr>
      <w:r>
        <w:rPr>
          <w:color w:val="000000"/>
        </w:rPr>
        <w:t>1.2.2.8.</w:t>
      </w:r>
      <w:r>
        <w:rPr>
          <w:rFonts w:ascii="Arial" w:eastAsia="Arial" w:hAnsi="Arial" w:cs="Arial"/>
          <w:color w:val="000000"/>
        </w:rPr>
        <w:t xml:space="preserve"> </w:t>
      </w:r>
      <w:r>
        <w:rPr>
          <w:color w:val="000000"/>
        </w:rPr>
        <w:t xml:space="preserve">pozdvihnúť a odborne usmerniť túto oblasť záujmovej umeleckej činnosti, ktorá si vyžaduje systematickú prácu s hudobne talentovanými interpretmi v jednotlivých regiónoch Slovenska. </w:t>
      </w:r>
    </w:p>
    <w:p w14:paraId="6A8C3693" w14:textId="77777777" w:rsidR="00F47B4F" w:rsidRDefault="00000000">
      <w:pPr>
        <w:pStyle w:val="Nadpis3"/>
        <w:ind w:left="-5"/>
      </w:pPr>
      <w:r>
        <w:lastRenderedPageBreak/>
        <w:t>1.3.</w:t>
      </w:r>
      <w:r>
        <w:rPr>
          <w:rFonts w:ascii="Arial" w:eastAsia="Arial" w:hAnsi="Arial" w:cs="Arial"/>
        </w:rPr>
        <w:t xml:space="preserve"> </w:t>
      </w:r>
      <w:r>
        <w:t xml:space="preserve">Riadenie súťaže </w:t>
      </w:r>
    </w:p>
    <w:p w14:paraId="201683BD" w14:textId="77777777" w:rsidR="00F47B4F" w:rsidRDefault="00000000">
      <w:pPr>
        <w:ind w:left="998"/>
      </w:pPr>
      <w:r>
        <w:t>1.3.1.</w:t>
      </w:r>
      <w:r>
        <w:rPr>
          <w:rFonts w:ascii="Arial" w:eastAsia="Arial" w:hAnsi="Arial" w:cs="Arial"/>
        </w:rPr>
        <w:t xml:space="preserve"> </w:t>
      </w:r>
      <w:r>
        <w:t>Vyhlasovateľom, odborným garantom a hlavným finančným partnerom je Národné osvetové centrum z poverenia Ministerstva kultúry SR a Ministerstva školstva, vedy, výskumu a športu SR.</w:t>
      </w:r>
      <w:r>
        <w:rPr>
          <w:vertAlign w:val="superscript"/>
        </w:rPr>
        <w:footnoteReference w:id="1"/>
      </w:r>
      <w:r>
        <w:t xml:space="preserve"> </w:t>
      </w:r>
    </w:p>
    <w:p w14:paraId="1AC8B770" w14:textId="77777777" w:rsidR="00F47B4F" w:rsidRDefault="00000000">
      <w:pPr>
        <w:ind w:left="998"/>
      </w:pPr>
      <w:r>
        <w:t>1.3.2.</w:t>
      </w:r>
      <w:r>
        <w:rPr>
          <w:rFonts w:ascii="Arial" w:eastAsia="Arial" w:hAnsi="Arial" w:cs="Arial"/>
        </w:rPr>
        <w:t xml:space="preserve"> </w:t>
      </w:r>
      <w:r>
        <w:t xml:space="preserve">Organizátormi sú regionálne a krajské osvetové a kultúrne strediská, mestské kultúrne strediská a ďalšie kultúrne subjekty. </w:t>
      </w:r>
    </w:p>
    <w:p w14:paraId="21320BFF" w14:textId="77777777" w:rsidR="00F47B4F" w:rsidRDefault="00000000">
      <w:pPr>
        <w:spacing w:after="19" w:line="259" w:lineRule="auto"/>
        <w:ind w:left="7" w:firstLine="0"/>
        <w:jc w:val="left"/>
      </w:pPr>
      <w:r>
        <w:t xml:space="preserve"> </w:t>
      </w:r>
    </w:p>
    <w:p w14:paraId="1802F3FB" w14:textId="77777777" w:rsidR="00F47B4F" w:rsidRDefault="00000000">
      <w:pPr>
        <w:pStyle w:val="Nadpis2"/>
        <w:ind w:left="13"/>
      </w:pPr>
      <w:r>
        <w:t>2.</w:t>
      </w:r>
      <w:r>
        <w:rPr>
          <w:rFonts w:ascii="Arial" w:eastAsia="Arial" w:hAnsi="Arial" w:cs="Arial"/>
        </w:rPr>
        <w:t xml:space="preserve"> </w:t>
      </w:r>
      <w:r>
        <w:t xml:space="preserve">ŠTRUKTÚRA SÚŤAŽE </w:t>
      </w:r>
    </w:p>
    <w:p w14:paraId="44569C74" w14:textId="77777777" w:rsidR="00F47B4F" w:rsidRDefault="00000000">
      <w:pPr>
        <w:pStyle w:val="Nadpis3"/>
        <w:ind w:left="-5"/>
      </w:pPr>
      <w:r>
        <w:t>2.1.</w:t>
      </w:r>
      <w:r>
        <w:rPr>
          <w:rFonts w:ascii="Arial" w:eastAsia="Arial" w:hAnsi="Arial" w:cs="Arial"/>
        </w:rPr>
        <w:t xml:space="preserve"> </w:t>
      </w:r>
      <w:r>
        <w:t>Kolá súťaže</w:t>
      </w:r>
      <w:r>
        <w:rPr>
          <w:color w:val="00000A"/>
        </w:rPr>
        <w:t xml:space="preserve"> </w:t>
      </w:r>
    </w:p>
    <w:p w14:paraId="49BCF7CA" w14:textId="77777777" w:rsidR="00F47B4F" w:rsidRDefault="00000000">
      <w:pPr>
        <w:ind w:left="419" w:firstLine="0"/>
      </w:pPr>
      <w:r>
        <w:t>2.1.1.</w:t>
      </w:r>
      <w:r>
        <w:rPr>
          <w:rFonts w:ascii="Arial" w:eastAsia="Arial" w:hAnsi="Arial" w:cs="Arial"/>
        </w:rPr>
        <w:t xml:space="preserve"> </w:t>
      </w:r>
      <w:r>
        <w:t xml:space="preserve">Súťaž má postupový charakter a je </w:t>
      </w:r>
      <w:r>
        <w:rPr>
          <w:b/>
        </w:rPr>
        <w:t>trojstupňová</w:t>
      </w:r>
      <w:r>
        <w:t xml:space="preserve">: </w:t>
      </w:r>
    </w:p>
    <w:p w14:paraId="717ADE91" w14:textId="77777777" w:rsidR="00F47B4F" w:rsidRDefault="00000000">
      <w:pPr>
        <w:ind w:left="1001" w:firstLine="0"/>
      </w:pPr>
      <w:r>
        <w:rPr>
          <w:color w:val="000000"/>
        </w:rPr>
        <w:t>2.1.1.1.</w:t>
      </w:r>
      <w:r>
        <w:rPr>
          <w:rFonts w:ascii="Arial" w:eastAsia="Arial" w:hAnsi="Arial" w:cs="Arial"/>
          <w:color w:val="000000"/>
        </w:rPr>
        <w:t xml:space="preserve"> </w:t>
      </w:r>
      <w:r>
        <w:t xml:space="preserve">regionálne súťaže a prehliadky; </w:t>
      </w:r>
    </w:p>
    <w:p w14:paraId="11B946E2" w14:textId="77777777" w:rsidR="00F47B4F" w:rsidRDefault="00000000">
      <w:pPr>
        <w:spacing w:after="0" w:line="259" w:lineRule="auto"/>
        <w:ind w:left="7" w:firstLine="0"/>
        <w:jc w:val="left"/>
      </w:pPr>
      <w:r>
        <w:rPr>
          <w:noProof/>
          <w:color w:val="000000"/>
        </w:rPr>
        <mc:AlternateContent>
          <mc:Choice Requires="wpg">
            <w:drawing>
              <wp:inline distT="0" distB="0" distL="0" distR="0" wp14:anchorId="5AA2ED9B" wp14:editId="37822C79">
                <wp:extent cx="1829054" cy="9144"/>
                <wp:effectExtent l="0" t="0" r="0" b="0"/>
                <wp:docPr id="11181" name="Group 1118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2998" name="Shape 129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1181" style="width:144.02pt;height:0.720032pt;mso-position-horizontal-relative:char;mso-position-vertical-relative:line" coordsize="18290,91">
                <v:shape id="Shape 12999" style="position:absolute;width:18290;height:91;left:0;top:0;" coordsize="1829054,9144" path="m0,0l1829054,0l1829054,9144l0,9144l0,0">
                  <v:stroke weight="0pt" endcap="flat" joinstyle="miter" miterlimit="10" on="false" color="#000000" opacity="0"/>
                  <v:fill on="true" color="#00000a"/>
                </v:shape>
              </v:group>
            </w:pict>
          </mc:Fallback>
        </mc:AlternateContent>
      </w:r>
      <w:r>
        <w:t xml:space="preserve"> </w:t>
      </w:r>
    </w:p>
    <w:p w14:paraId="0BE0F64A" w14:textId="77777777" w:rsidR="00F47B4F" w:rsidRDefault="00000000">
      <w:pPr>
        <w:ind w:left="1001" w:firstLine="0"/>
      </w:pPr>
      <w:r>
        <w:rPr>
          <w:color w:val="000000"/>
        </w:rPr>
        <w:t>2.1.1.2.</w:t>
      </w:r>
      <w:r>
        <w:rPr>
          <w:rFonts w:ascii="Arial" w:eastAsia="Arial" w:hAnsi="Arial" w:cs="Arial"/>
          <w:color w:val="000000"/>
        </w:rPr>
        <w:t xml:space="preserve"> </w:t>
      </w:r>
      <w:r>
        <w:t xml:space="preserve">krajské súťaže a prehliadky; </w:t>
      </w:r>
    </w:p>
    <w:p w14:paraId="50553279" w14:textId="77777777" w:rsidR="00F47B4F" w:rsidRDefault="00000000">
      <w:pPr>
        <w:ind w:left="1001" w:firstLine="0"/>
      </w:pPr>
      <w:r>
        <w:rPr>
          <w:color w:val="000000"/>
        </w:rPr>
        <w:t>2.1.1.3.</w:t>
      </w:r>
      <w:r>
        <w:rPr>
          <w:rFonts w:ascii="Arial" w:eastAsia="Arial" w:hAnsi="Arial" w:cs="Arial"/>
          <w:color w:val="000000"/>
        </w:rPr>
        <w:t xml:space="preserve"> </w:t>
      </w:r>
      <w:r>
        <w:t xml:space="preserve">celoštátna súťaž a prehliadka. </w:t>
      </w:r>
    </w:p>
    <w:p w14:paraId="6F7E31A2" w14:textId="77777777" w:rsidR="00F47B4F" w:rsidRDefault="00000000">
      <w:pPr>
        <w:ind w:left="998"/>
      </w:pPr>
      <w:r>
        <w:t>2.1.2.</w:t>
      </w:r>
      <w:r>
        <w:rPr>
          <w:rFonts w:ascii="Arial" w:eastAsia="Arial" w:hAnsi="Arial" w:cs="Arial"/>
        </w:rPr>
        <w:t xml:space="preserve"> </w:t>
      </w:r>
      <w:r>
        <w:t>Základným stupňom súťaže je regionálne kolo.</w:t>
      </w:r>
      <w:r>
        <w:rPr>
          <w:vertAlign w:val="superscript"/>
        </w:rPr>
        <w:footnoteReference w:id="2"/>
      </w:r>
      <w:r>
        <w:t xml:space="preserve"> Víťazi regionálnych kôl postupujú do krajského kola a víťazi krajských kôl postupujú do celoštátneho kola, </w:t>
      </w:r>
      <w:r>
        <w:rPr>
          <w:color w:val="000000"/>
        </w:rPr>
        <w:t>pričom o konečnom výbere kolektívov do celoštátneho kola rozhoduje programová rada</w:t>
      </w:r>
      <w:r>
        <w:t xml:space="preserve">. </w:t>
      </w:r>
    </w:p>
    <w:p w14:paraId="57430059" w14:textId="77777777" w:rsidR="00F47B4F" w:rsidRDefault="00000000">
      <w:pPr>
        <w:ind w:left="998"/>
      </w:pPr>
      <w:r>
        <w:t>2.1.3.</w:t>
      </w:r>
      <w:r>
        <w:rPr>
          <w:rFonts w:ascii="Arial" w:eastAsia="Arial" w:hAnsi="Arial" w:cs="Arial"/>
        </w:rPr>
        <w:t xml:space="preserve"> </w:t>
      </w:r>
      <w:r>
        <w:t xml:space="preserve">Súťaž na všetkých stupňoch pozostáva zo súťažných vystúpení, interného hodnotenia poroty, odborného seminára a môže byť obohatená o tvorivé dielne alebo iné aktivity. </w:t>
      </w:r>
    </w:p>
    <w:p w14:paraId="407130C5" w14:textId="77777777" w:rsidR="00F47B4F" w:rsidRDefault="00000000">
      <w:pPr>
        <w:ind w:left="998"/>
      </w:pPr>
      <w:r>
        <w:t>2.1.4.</w:t>
      </w:r>
      <w:r>
        <w:rPr>
          <w:rFonts w:ascii="Arial" w:eastAsia="Arial" w:hAnsi="Arial" w:cs="Arial"/>
        </w:rPr>
        <w:t xml:space="preserve"> </w:t>
      </w:r>
      <w:r>
        <w:t xml:space="preserve">Odborný rozborový seminár ako </w:t>
      </w:r>
      <w:r>
        <w:rPr>
          <w:b/>
        </w:rPr>
        <w:t xml:space="preserve">najdôležitejšia súčasť </w:t>
      </w:r>
      <w:r>
        <w:t xml:space="preserve">každého stupňa súťaže je adresný, dôsledný a opiera sa o kritériá hodnotenia uvedené v propozíciách. </w:t>
      </w:r>
      <w:r>
        <w:rPr>
          <w:color w:val="000000"/>
        </w:rPr>
        <w:t>Realizuje sa stretnutím odbornej poroty a účastníkov, na ktorom porota urobí dôkladnú analýzu jednotlivých súťažných vystúpení.</w:t>
      </w:r>
      <w:r>
        <w:t xml:space="preserve"> </w:t>
      </w:r>
    </w:p>
    <w:p w14:paraId="5168D89F" w14:textId="77777777" w:rsidR="00F47B4F" w:rsidRDefault="00000000">
      <w:pPr>
        <w:spacing w:after="2" w:line="274" w:lineRule="auto"/>
        <w:ind w:left="382" w:firstLine="0"/>
        <w:jc w:val="center"/>
      </w:pPr>
      <w:r>
        <w:t>2.1.5.</w:t>
      </w:r>
      <w:r>
        <w:rPr>
          <w:rFonts w:ascii="Arial" w:eastAsia="Arial" w:hAnsi="Arial" w:cs="Arial"/>
        </w:rPr>
        <w:t xml:space="preserve"> </w:t>
      </w:r>
      <w:r>
        <w:t xml:space="preserve">Termíny na ukončenie regionálnych a krajských kôl a termín celoštátnej súťaže sú uvedené v samostatnom dokumente zverejnenom na stránke </w:t>
      </w:r>
      <w:r>
        <w:rPr>
          <w:color w:val="000000"/>
        </w:rPr>
        <w:t>Národného osvetového centra.</w:t>
      </w:r>
      <w:r>
        <w:t xml:space="preserve"> </w:t>
      </w:r>
    </w:p>
    <w:p w14:paraId="3E4B2A8C" w14:textId="77777777" w:rsidR="00F47B4F" w:rsidRDefault="00000000">
      <w:pPr>
        <w:pStyle w:val="Nadpis3"/>
        <w:ind w:left="-5"/>
      </w:pPr>
      <w:r>
        <w:t>2.2.</w:t>
      </w:r>
      <w:r>
        <w:rPr>
          <w:rFonts w:ascii="Arial" w:eastAsia="Arial" w:hAnsi="Arial" w:cs="Arial"/>
        </w:rPr>
        <w:t xml:space="preserve"> </w:t>
      </w:r>
      <w:r>
        <w:t xml:space="preserve">Súťažné kategórie </w:t>
      </w:r>
    </w:p>
    <w:p w14:paraId="64AC0E14" w14:textId="77777777" w:rsidR="00F47B4F" w:rsidRDefault="00000000">
      <w:pPr>
        <w:spacing w:after="18" w:line="259" w:lineRule="auto"/>
        <w:ind w:left="593" w:hanging="10"/>
        <w:jc w:val="left"/>
      </w:pPr>
      <w:r>
        <w:rPr>
          <w:b/>
          <w:color w:val="000000"/>
        </w:rPr>
        <w:t>I.</w:t>
      </w:r>
      <w:r>
        <w:rPr>
          <w:rFonts w:ascii="Arial" w:eastAsia="Arial" w:hAnsi="Arial" w:cs="Arial"/>
          <w:b/>
          <w:color w:val="000000"/>
        </w:rPr>
        <w:t xml:space="preserve"> </w:t>
      </w:r>
      <w:r>
        <w:rPr>
          <w:b/>
          <w:color w:val="000000"/>
        </w:rPr>
        <w:t xml:space="preserve">kategória: detské spevácke zbory: </w:t>
      </w:r>
    </w:p>
    <w:p w14:paraId="37A51193" w14:textId="77777777" w:rsidR="00F47B4F" w:rsidRDefault="00000000">
      <w:pPr>
        <w:spacing w:after="18" w:line="259" w:lineRule="auto"/>
        <w:ind w:left="1097" w:hanging="10"/>
        <w:jc w:val="left"/>
      </w:pPr>
      <w:r>
        <w:rPr>
          <w:b/>
          <w:color w:val="000000"/>
        </w:rPr>
        <w:t>A.</w:t>
      </w:r>
      <w:r>
        <w:rPr>
          <w:rFonts w:ascii="Arial" w:eastAsia="Arial" w:hAnsi="Arial" w:cs="Arial"/>
          <w:b/>
          <w:color w:val="000000"/>
        </w:rPr>
        <w:t xml:space="preserve"> </w:t>
      </w:r>
      <w:r>
        <w:rPr>
          <w:b/>
          <w:color w:val="000000"/>
        </w:rPr>
        <w:t xml:space="preserve">veková skupina: </w:t>
      </w:r>
    </w:p>
    <w:p w14:paraId="529FF4FD" w14:textId="77777777" w:rsidR="00F47B4F" w:rsidRDefault="00000000">
      <w:pPr>
        <w:spacing w:after="11"/>
        <w:ind w:left="1087" w:firstLine="338"/>
      </w:pPr>
      <w:r>
        <w:rPr>
          <w:color w:val="000000"/>
        </w:rPr>
        <w:t xml:space="preserve">v čase prihlasovania do súťaže môžu členovia súťažiacich speváckych zborov dosiahnuť vek </w:t>
      </w:r>
      <w:r>
        <w:rPr>
          <w:b/>
          <w:color w:val="000000"/>
        </w:rPr>
        <w:t>maximálne 12 rokov</w:t>
      </w:r>
      <w:r>
        <w:rPr>
          <w:color w:val="000000"/>
        </w:rPr>
        <w:t xml:space="preserve"> (povolených je 20 % účastníkov do veku maximálne 14 rokov). </w:t>
      </w:r>
      <w:r>
        <w:rPr>
          <w:b/>
          <w:color w:val="000000"/>
        </w:rPr>
        <w:t>B.</w:t>
      </w:r>
      <w:r>
        <w:rPr>
          <w:rFonts w:ascii="Arial" w:eastAsia="Arial" w:hAnsi="Arial" w:cs="Arial"/>
          <w:b/>
          <w:color w:val="000000"/>
        </w:rPr>
        <w:t xml:space="preserve"> </w:t>
      </w:r>
      <w:r>
        <w:rPr>
          <w:b/>
          <w:color w:val="000000"/>
        </w:rPr>
        <w:t xml:space="preserve">veková skupina: </w:t>
      </w:r>
    </w:p>
    <w:p w14:paraId="5D867DC7" w14:textId="77777777" w:rsidR="00F47B4F" w:rsidRDefault="00000000">
      <w:pPr>
        <w:spacing w:after="248"/>
        <w:ind w:left="540" w:firstLine="886"/>
      </w:pPr>
      <w:r>
        <w:rPr>
          <w:color w:val="000000"/>
        </w:rPr>
        <w:t xml:space="preserve">v čase prihlasovanie do súťaže môžu členovia súťažiacich speváckych zborov dosiahnuť vek </w:t>
      </w:r>
      <w:r>
        <w:rPr>
          <w:b/>
          <w:color w:val="000000"/>
        </w:rPr>
        <w:t>maximálne 15 rokov</w:t>
      </w:r>
      <w:r>
        <w:rPr>
          <w:color w:val="000000"/>
        </w:rPr>
        <w:t xml:space="preserve"> (povolených je 20 % účastníkov do veku maximálne 17 rokov). </w:t>
      </w:r>
      <w:r>
        <w:rPr>
          <w:b/>
          <w:color w:val="000000"/>
        </w:rPr>
        <w:t>II.</w:t>
      </w:r>
      <w:r>
        <w:rPr>
          <w:rFonts w:ascii="Arial" w:eastAsia="Arial" w:hAnsi="Arial" w:cs="Arial"/>
          <w:b/>
          <w:color w:val="000000"/>
        </w:rPr>
        <w:t xml:space="preserve"> </w:t>
      </w:r>
      <w:r>
        <w:rPr>
          <w:b/>
          <w:color w:val="000000"/>
        </w:rPr>
        <w:t xml:space="preserve">kategória: mládežnícke spevácke zbory: </w:t>
      </w:r>
      <w:r>
        <w:rPr>
          <w:color w:val="000000"/>
        </w:rPr>
        <w:t xml:space="preserve">v čase prihlasovania do súťaže môžu členovia súťažiacich speváckych zborov dosiahnuť vek </w:t>
      </w:r>
      <w:r>
        <w:rPr>
          <w:b/>
          <w:color w:val="000000"/>
        </w:rPr>
        <w:t>maximálne 20 rokov</w:t>
      </w:r>
      <w:r>
        <w:rPr>
          <w:color w:val="000000"/>
        </w:rPr>
        <w:t xml:space="preserve"> (povolených je 20 % účastníkov do veku maximálne 25 rokov). </w:t>
      </w:r>
    </w:p>
    <w:p w14:paraId="0B941C67" w14:textId="77777777" w:rsidR="00F47B4F" w:rsidRDefault="00000000">
      <w:pPr>
        <w:spacing w:after="16" w:line="259" w:lineRule="auto"/>
        <w:ind w:left="434" w:firstLine="0"/>
        <w:jc w:val="left"/>
      </w:pPr>
      <w:r>
        <w:t xml:space="preserve"> </w:t>
      </w:r>
    </w:p>
    <w:p w14:paraId="4C125E7A" w14:textId="77777777" w:rsidR="00F47B4F" w:rsidRDefault="00000000">
      <w:pPr>
        <w:pStyle w:val="Nadpis2"/>
        <w:ind w:left="13" w:right="1"/>
      </w:pPr>
      <w:r>
        <w:lastRenderedPageBreak/>
        <w:t>3.</w:t>
      </w:r>
      <w:r>
        <w:rPr>
          <w:rFonts w:ascii="Arial" w:eastAsia="Arial" w:hAnsi="Arial" w:cs="Arial"/>
        </w:rPr>
        <w:t xml:space="preserve"> </w:t>
      </w:r>
      <w:r>
        <w:t xml:space="preserve">PODMIENKY PRE SÚŤAŽIACICH </w:t>
      </w:r>
    </w:p>
    <w:p w14:paraId="77BF5DF6" w14:textId="77777777" w:rsidR="00F47B4F" w:rsidRDefault="00000000">
      <w:pPr>
        <w:pStyle w:val="Nadpis3"/>
        <w:ind w:left="-5"/>
      </w:pPr>
      <w:r>
        <w:t>3.1.</w:t>
      </w:r>
      <w:r>
        <w:rPr>
          <w:rFonts w:ascii="Arial" w:eastAsia="Arial" w:hAnsi="Arial" w:cs="Arial"/>
        </w:rPr>
        <w:t xml:space="preserve"> </w:t>
      </w:r>
      <w:r>
        <w:t xml:space="preserve">Prihlasovanie </w:t>
      </w:r>
    </w:p>
    <w:p w14:paraId="038498F0" w14:textId="77777777" w:rsidR="00F47B4F" w:rsidRDefault="00000000">
      <w:pPr>
        <w:ind w:left="998"/>
      </w:pPr>
      <w:r>
        <w:t>3.1.1.</w:t>
      </w:r>
      <w:r>
        <w:rPr>
          <w:rFonts w:ascii="Arial" w:eastAsia="Arial" w:hAnsi="Arial" w:cs="Arial"/>
        </w:rPr>
        <w:t xml:space="preserve"> </w:t>
      </w:r>
      <w:r>
        <w:t>Na súťaži sa môžu zúčastniť všetky detské a mládežnícke spevácke zbory pôsobiace na území Slovenskej republiky</w:t>
      </w:r>
      <w:r>
        <w:rPr>
          <w:color w:val="000000"/>
        </w:rPr>
        <w:t>.</w:t>
      </w:r>
      <w:r>
        <w:t xml:space="preserve"> </w:t>
      </w:r>
    </w:p>
    <w:p w14:paraId="10EBD854" w14:textId="77777777" w:rsidR="00F47B4F" w:rsidRDefault="00000000">
      <w:pPr>
        <w:spacing w:after="11"/>
        <w:ind w:left="1022" w:hanging="576"/>
      </w:pPr>
      <w:r>
        <w:t>3.1.2.</w:t>
      </w:r>
      <w:r>
        <w:rPr>
          <w:rFonts w:ascii="Arial" w:eastAsia="Arial" w:hAnsi="Arial" w:cs="Arial"/>
        </w:rPr>
        <w:t xml:space="preserve"> </w:t>
      </w:r>
      <w:r>
        <w:rPr>
          <w:color w:val="000000"/>
        </w:rPr>
        <w:t xml:space="preserve">Do základného kola súťaže sa kolektívy prihlasujú </w:t>
      </w:r>
      <w:r>
        <w:rPr>
          <w:b/>
          <w:color w:val="000000"/>
        </w:rPr>
        <w:t>podľa miesta svojho sídla alebo pôsobenia</w:t>
      </w:r>
      <w:r>
        <w:rPr>
          <w:color w:val="000000"/>
        </w:rPr>
        <w:t>. Ak sa v mieste sídla/pôsobenia neuskutoční základné kolo, je možné sa prihlásiť do základného kola vo vedľajšom regióne/kraji, ak s tým budú súhlasiť organizátori.</w:t>
      </w:r>
      <w:r>
        <w:t xml:space="preserve"> </w:t>
      </w:r>
    </w:p>
    <w:p w14:paraId="42D6B747" w14:textId="77777777" w:rsidR="00F47B4F" w:rsidRDefault="00000000">
      <w:pPr>
        <w:spacing w:after="11"/>
        <w:ind w:left="1022" w:hanging="576"/>
      </w:pPr>
      <w:r>
        <w:t>3.1.3.</w:t>
      </w:r>
      <w:r>
        <w:rPr>
          <w:rFonts w:ascii="Arial" w:eastAsia="Arial" w:hAnsi="Arial" w:cs="Arial"/>
        </w:rPr>
        <w:t xml:space="preserve"> </w:t>
      </w:r>
      <w:r>
        <w:t xml:space="preserve">Do základného kola súťaže </w:t>
      </w:r>
      <w:r>
        <w:rPr>
          <w:color w:val="000000"/>
        </w:rPr>
        <w:t>sa</w:t>
      </w:r>
      <w:r>
        <w:rPr>
          <w:b/>
          <w:color w:val="000000"/>
        </w:rPr>
        <w:t xml:space="preserve"> prihlásite</w:t>
      </w:r>
      <w:r>
        <w:rPr>
          <w:color w:val="000000"/>
        </w:rPr>
        <w:t xml:space="preserve"> vyplnením elektronického formulára na stránke Národného osvetového centra: </w:t>
      </w:r>
      <w:hyperlink r:id="rId7">
        <w:r w:rsidR="00F47B4F">
          <w:rPr>
            <w:color w:val="0563C1"/>
            <w:u w:val="single" w:color="0563C1"/>
          </w:rPr>
          <w:t>www.chcemsaprihlasit.sk</w:t>
        </w:r>
      </w:hyperlink>
      <w:hyperlink r:id="rId8">
        <w:r w:rsidR="00F47B4F">
          <w:rPr>
            <w:color w:val="000000"/>
          </w:rPr>
          <w:t>.</w:t>
        </w:r>
      </w:hyperlink>
      <w:r>
        <w:t xml:space="preserve"> </w:t>
      </w:r>
    </w:p>
    <w:p w14:paraId="4241F170" w14:textId="77777777" w:rsidR="00F47B4F" w:rsidRDefault="00000000">
      <w:pPr>
        <w:pStyle w:val="Nadpis3"/>
        <w:ind w:left="-5"/>
      </w:pPr>
      <w:r>
        <w:t>3.2.</w:t>
      </w:r>
      <w:r>
        <w:rPr>
          <w:rFonts w:ascii="Arial" w:eastAsia="Arial" w:hAnsi="Arial" w:cs="Arial"/>
        </w:rPr>
        <w:t xml:space="preserve"> </w:t>
      </w:r>
      <w:r>
        <w:t xml:space="preserve">Súťažné podmienky </w:t>
      </w:r>
    </w:p>
    <w:p w14:paraId="76D83CF0" w14:textId="77777777" w:rsidR="00F47B4F" w:rsidRDefault="00000000">
      <w:pPr>
        <w:spacing w:after="11"/>
        <w:ind w:left="446" w:firstLine="0"/>
      </w:pPr>
      <w:r>
        <w:t>3.2.1.</w:t>
      </w:r>
      <w:r>
        <w:rPr>
          <w:rFonts w:ascii="Arial" w:eastAsia="Arial" w:hAnsi="Arial" w:cs="Arial"/>
        </w:rPr>
        <w:t xml:space="preserve"> </w:t>
      </w:r>
      <w:r>
        <w:rPr>
          <w:color w:val="000000"/>
        </w:rPr>
        <w:t xml:space="preserve">Maximálny možný počet spevákov v zbore je stanovený na </w:t>
      </w:r>
      <w:r>
        <w:rPr>
          <w:b/>
          <w:color w:val="000000"/>
        </w:rPr>
        <w:t>50 spevákov</w:t>
      </w:r>
      <w:r>
        <w:rPr>
          <w:color w:val="000000"/>
        </w:rPr>
        <w:t>.</w:t>
      </w:r>
      <w:r>
        <w:t xml:space="preserve"> </w:t>
      </w:r>
    </w:p>
    <w:p w14:paraId="60A6A890" w14:textId="77777777" w:rsidR="00F47B4F" w:rsidRDefault="00000000">
      <w:pPr>
        <w:spacing w:after="11"/>
        <w:ind w:left="446" w:firstLine="0"/>
      </w:pPr>
      <w:r>
        <w:t>3.2.2.</w:t>
      </w:r>
      <w:r>
        <w:rPr>
          <w:rFonts w:ascii="Arial" w:eastAsia="Arial" w:hAnsi="Arial" w:cs="Arial"/>
        </w:rPr>
        <w:t xml:space="preserve"> </w:t>
      </w:r>
      <w:r>
        <w:rPr>
          <w:color w:val="000000"/>
        </w:rPr>
        <w:t xml:space="preserve">Minutáž vystúpenia je </w:t>
      </w:r>
      <w:r>
        <w:rPr>
          <w:b/>
          <w:color w:val="000000"/>
        </w:rPr>
        <w:t>10 – 14 minút</w:t>
      </w:r>
      <w:r>
        <w:rPr>
          <w:color w:val="000000"/>
        </w:rPr>
        <w:t xml:space="preserve"> súťažného repertoáru.</w:t>
      </w:r>
      <w:r>
        <w:t xml:space="preserve"> </w:t>
      </w:r>
    </w:p>
    <w:p w14:paraId="749D935F" w14:textId="77777777" w:rsidR="00F47B4F" w:rsidRDefault="00000000">
      <w:pPr>
        <w:spacing w:after="512"/>
        <w:ind w:left="1022" w:hanging="576"/>
      </w:pPr>
      <w:r>
        <w:rPr>
          <w:color w:val="000000"/>
        </w:rPr>
        <w:t>3.2.3.</w:t>
      </w:r>
      <w:r>
        <w:rPr>
          <w:rFonts w:ascii="Arial" w:eastAsia="Arial" w:hAnsi="Arial" w:cs="Arial"/>
          <w:color w:val="000000"/>
        </w:rPr>
        <w:t xml:space="preserve"> </w:t>
      </w:r>
      <w:r>
        <w:rPr>
          <w:color w:val="000000"/>
        </w:rPr>
        <w:t xml:space="preserve">Kolektív prechádza všetkými stupňami súťaže s tým istým súťažným vystúpením, ktoré uvedie v základnom stupni súťaže. Medzi stupňami súťaže môže kolektív v súťažnom vystúpení robiť úpravy na základe odporúčaní odbornej poroty. </w:t>
      </w:r>
    </w:p>
    <w:p w14:paraId="5C2B9567" w14:textId="77777777" w:rsidR="00F47B4F" w:rsidRDefault="00000000">
      <w:pPr>
        <w:spacing w:after="0" w:line="259" w:lineRule="auto"/>
        <w:ind w:left="7" w:firstLine="0"/>
        <w:jc w:val="left"/>
      </w:pPr>
      <w:r>
        <w:rPr>
          <w:noProof/>
          <w:color w:val="000000"/>
        </w:rPr>
        <mc:AlternateContent>
          <mc:Choice Requires="wpg">
            <w:drawing>
              <wp:inline distT="0" distB="0" distL="0" distR="0" wp14:anchorId="17F0FDA5" wp14:editId="133F54B2">
                <wp:extent cx="1829054" cy="9145"/>
                <wp:effectExtent l="0" t="0" r="0" b="0"/>
                <wp:docPr id="11330" name="Group 11330"/>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13000" name="Shape 13000"/>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1330" style="width:144.02pt;height:0.720093pt;mso-position-horizontal-relative:char;mso-position-vertical-relative:line" coordsize="18290,91">
                <v:shape id="Shape 13001" style="position:absolute;width:18290;height:91;left:0;top:0;" coordsize="1829054,9145" path="m0,0l1829054,0l1829054,9145l0,9145l0,0">
                  <v:stroke weight="0pt" endcap="flat" joinstyle="miter" miterlimit="10" on="false" color="#000000" opacity="0"/>
                  <v:fill on="true" color="#00000a"/>
                </v:shape>
              </v:group>
            </w:pict>
          </mc:Fallback>
        </mc:AlternateContent>
      </w:r>
      <w:r>
        <w:t xml:space="preserve"> </w:t>
      </w:r>
    </w:p>
    <w:p w14:paraId="0F0F6DDB" w14:textId="77777777" w:rsidR="00F47B4F" w:rsidRDefault="00000000">
      <w:pPr>
        <w:spacing w:after="11"/>
        <w:ind w:left="1022" w:hanging="576"/>
      </w:pPr>
      <w:r>
        <w:rPr>
          <w:color w:val="000000"/>
        </w:rPr>
        <w:t xml:space="preserve">3.2.4. V prípade postupu do celoštátneho kola je povinnosť kolektívov vopred nacvičiť skladby, ktoré odznejú na slávnostnom záverečnom koncerte (tieto skladby nie sú povinnou súčasťou súťažných vystúpení). Zoznam skladieb bude dodaný postupujúcim zborom. </w:t>
      </w:r>
    </w:p>
    <w:p w14:paraId="5DF63170" w14:textId="77777777" w:rsidR="00F47B4F" w:rsidRDefault="00000000">
      <w:pPr>
        <w:spacing w:after="11"/>
        <w:ind w:left="446" w:firstLine="0"/>
      </w:pPr>
      <w:r>
        <w:rPr>
          <w:color w:val="000000"/>
        </w:rPr>
        <w:t>3.2.5.</w:t>
      </w:r>
      <w:r>
        <w:rPr>
          <w:rFonts w:ascii="Arial" w:eastAsia="Arial" w:hAnsi="Arial" w:cs="Arial"/>
          <w:color w:val="000000"/>
        </w:rPr>
        <w:t xml:space="preserve"> </w:t>
      </w:r>
      <w:r>
        <w:rPr>
          <w:color w:val="000000"/>
        </w:rPr>
        <w:t xml:space="preserve">Mládežnícky zbor musí do súťažného vystúpenia zaradiť aj </w:t>
      </w:r>
      <w:r>
        <w:rPr>
          <w:b/>
          <w:color w:val="000000"/>
        </w:rPr>
        <w:t>polyfónnu skladbu</w:t>
      </w:r>
      <w:r>
        <w:rPr>
          <w:b/>
          <w:color w:val="000000"/>
          <w:vertAlign w:val="superscript"/>
        </w:rPr>
        <w:footnoteReference w:id="3"/>
      </w:r>
      <w:r>
        <w:rPr>
          <w:b/>
          <w:color w:val="000000"/>
        </w:rPr>
        <w:t>.</w:t>
      </w:r>
      <w:r>
        <w:rPr>
          <w:color w:val="000000"/>
        </w:rPr>
        <w:t xml:space="preserve"> </w:t>
      </w:r>
    </w:p>
    <w:p w14:paraId="48D38F72" w14:textId="77777777" w:rsidR="00F47B4F" w:rsidRDefault="00000000">
      <w:pPr>
        <w:spacing w:after="0" w:line="276" w:lineRule="auto"/>
        <w:ind w:left="1027" w:hanging="566"/>
        <w:jc w:val="left"/>
      </w:pPr>
      <w:r>
        <w:rPr>
          <w:color w:val="000000"/>
        </w:rPr>
        <w:t>3.2.6.</w:t>
      </w:r>
      <w:r>
        <w:rPr>
          <w:rFonts w:ascii="Arial" w:eastAsia="Arial" w:hAnsi="Arial" w:cs="Arial"/>
          <w:color w:val="000000"/>
        </w:rPr>
        <w:t xml:space="preserve"> </w:t>
      </w:r>
      <w:r>
        <w:rPr>
          <w:color w:val="000000"/>
        </w:rPr>
        <w:t xml:space="preserve">Pre obidva typy zborov je dramaturgickou podmienkou zaradenie pôvodnej </w:t>
      </w:r>
      <w:r>
        <w:rPr>
          <w:b/>
          <w:color w:val="000000"/>
        </w:rPr>
        <w:t>skladby slovenského autora</w:t>
      </w:r>
      <w:r>
        <w:rPr>
          <w:color w:val="000000"/>
        </w:rPr>
        <w:t xml:space="preserve"> do súťažného vystúpenia.  </w:t>
      </w:r>
    </w:p>
    <w:p w14:paraId="7732E89E" w14:textId="77777777" w:rsidR="00F47B4F" w:rsidRDefault="00000000">
      <w:pPr>
        <w:spacing w:after="19" w:line="259" w:lineRule="auto"/>
        <w:ind w:left="1027" w:firstLine="0"/>
        <w:jc w:val="left"/>
      </w:pPr>
      <w:r>
        <w:t xml:space="preserve"> </w:t>
      </w:r>
    </w:p>
    <w:p w14:paraId="7712FE4A" w14:textId="77777777" w:rsidR="00F47B4F" w:rsidRDefault="00000000">
      <w:pPr>
        <w:pStyle w:val="Nadpis2"/>
        <w:ind w:left="13" w:right="1"/>
      </w:pPr>
      <w:r>
        <w:t>4.</w:t>
      </w:r>
      <w:r>
        <w:rPr>
          <w:rFonts w:ascii="Arial" w:eastAsia="Arial" w:hAnsi="Arial" w:cs="Arial"/>
        </w:rPr>
        <w:t xml:space="preserve"> </w:t>
      </w:r>
      <w:r>
        <w:t xml:space="preserve">POŽIADAVKY NA ORGANIZÁTOROV </w:t>
      </w:r>
    </w:p>
    <w:p w14:paraId="2EB257B1" w14:textId="77777777" w:rsidR="00F47B4F" w:rsidRDefault="00000000">
      <w:pPr>
        <w:pStyle w:val="Nadpis3"/>
        <w:ind w:left="-5"/>
      </w:pPr>
      <w:r>
        <w:t>4.1.</w:t>
      </w:r>
      <w:r>
        <w:rPr>
          <w:rFonts w:ascii="Arial" w:eastAsia="Arial" w:hAnsi="Arial" w:cs="Arial"/>
        </w:rPr>
        <w:t xml:space="preserve"> </w:t>
      </w:r>
      <w:r>
        <w:t xml:space="preserve">Regionálne a krajské súťaže a prehliadky </w:t>
      </w:r>
    </w:p>
    <w:p w14:paraId="0ADAF00E" w14:textId="77777777" w:rsidR="00F47B4F" w:rsidRDefault="00000000">
      <w:pPr>
        <w:spacing w:after="11"/>
        <w:ind w:left="1022" w:hanging="576"/>
      </w:pPr>
      <w:r>
        <w:t>4.1.1.</w:t>
      </w:r>
      <w:r>
        <w:rPr>
          <w:rFonts w:ascii="Arial" w:eastAsia="Arial" w:hAnsi="Arial" w:cs="Arial"/>
        </w:rPr>
        <w:t xml:space="preserve"> </w:t>
      </w:r>
      <w:r>
        <w:rPr>
          <w:color w:val="000000"/>
        </w:rPr>
        <w:t>Uskutočniť v termíne uvedenom v samostatnom dokumente zverejnenom na stránke Národného osvetového centra.</w:t>
      </w:r>
      <w:r>
        <w:rPr>
          <w:color w:val="FF0000"/>
        </w:rPr>
        <w:t xml:space="preserve"> </w:t>
      </w:r>
    </w:p>
    <w:p w14:paraId="0C37F8E5" w14:textId="77777777" w:rsidR="00F47B4F" w:rsidRDefault="00000000">
      <w:pPr>
        <w:spacing w:after="11"/>
        <w:ind w:left="1022" w:hanging="576"/>
      </w:pPr>
      <w:r>
        <w:t>4.1.2.</w:t>
      </w:r>
      <w:r>
        <w:rPr>
          <w:rFonts w:ascii="Arial" w:eastAsia="Arial" w:hAnsi="Arial" w:cs="Arial"/>
        </w:rPr>
        <w:t xml:space="preserve"> </w:t>
      </w:r>
      <w:r>
        <w:rPr>
          <w:color w:val="000000"/>
        </w:rPr>
        <w:t>V prípade, že sa do daného kola</w:t>
      </w:r>
      <w:r>
        <w:rPr>
          <w:color w:val="000000"/>
          <w:vertAlign w:val="superscript"/>
        </w:rPr>
        <w:footnoteReference w:id="4"/>
      </w:r>
      <w:r>
        <w:rPr>
          <w:color w:val="000000"/>
        </w:rPr>
        <w:t xml:space="preserve"> prihlásia/postúpia menej ako 3 súťažné spevácke zbory, Národné osvetové centrum odporúča dané kolo </w:t>
      </w:r>
      <w:r>
        <w:rPr>
          <w:b/>
          <w:color w:val="000000"/>
        </w:rPr>
        <w:t>nerealizovať</w:t>
      </w:r>
      <w:r>
        <w:rPr>
          <w:b/>
          <w:color w:val="000000"/>
          <w:vertAlign w:val="superscript"/>
        </w:rPr>
        <w:footnoteReference w:id="5"/>
      </w:r>
      <w:r>
        <w:rPr>
          <w:b/>
          <w:color w:val="000000"/>
        </w:rPr>
        <w:t>, prípadne spojiť dve susedné kolá</w:t>
      </w:r>
      <w:r>
        <w:rPr>
          <w:color w:val="000000"/>
        </w:rPr>
        <w:t>.</w:t>
      </w:r>
      <w:r>
        <w:rPr>
          <w:sz w:val="16"/>
        </w:rPr>
        <w:t xml:space="preserve"> </w:t>
      </w:r>
      <w:r>
        <w:t xml:space="preserve"> </w:t>
      </w:r>
    </w:p>
    <w:p w14:paraId="5A541852" w14:textId="77777777" w:rsidR="00F47B4F" w:rsidRDefault="00000000">
      <w:pPr>
        <w:spacing w:after="13" w:line="264" w:lineRule="auto"/>
        <w:ind w:left="986" w:hanging="569"/>
        <w:jc w:val="left"/>
      </w:pPr>
      <w:r>
        <w:t>4.1.3.</w:t>
      </w:r>
      <w:r>
        <w:rPr>
          <w:rFonts w:ascii="Arial" w:eastAsia="Arial" w:hAnsi="Arial" w:cs="Arial"/>
        </w:rPr>
        <w:t xml:space="preserve"> </w:t>
      </w:r>
      <w:r>
        <w:rPr>
          <w:b/>
        </w:rPr>
        <w:t>Informácie o termíne</w:t>
      </w:r>
      <w:r>
        <w:t xml:space="preserve"> a konaní všetkých kôl je potrebné zadať do systému www.chcemsaprihlasit.sk </w:t>
      </w:r>
      <w:r>
        <w:rPr>
          <w:b/>
        </w:rPr>
        <w:t>v termíne, ktoré určí Národné osvetové centrum</w:t>
      </w:r>
      <w:r>
        <w:t xml:space="preserve">.  </w:t>
      </w:r>
    </w:p>
    <w:p w14:paraId="6735E54B" w14:textId="77777777" w:rsidR="00F47B4F" w:rsidRDefault="00000000">
      <w:pPr>
        <w:ind w:left="998"/>
      </w:pPr>
      <w:r>
        <w:t>4.1.4.</w:t>
      </w:r>
      <w:r>
        <w:rPr>
          <w:rFonts w:ascii="Arial" w:eastAsia="Arial" w:hAnsi="Arial" w:cs="Arial"/>
        </w:rPr>
        <w:t xml:space="preserve"> </w:t>
      </w:r>
      <w:r>
        <w:t xml:space="preserve">Po zadaní nižších kôl súťaže do systému prihlasovania Národné osvetové centrum automaticky zaradí toto kolo do systému financovania súťaží. Na nižšie kolá súťaží nie je potrebné žiadať finančné prostriedky, </w:t>
      </w:r>
      <w:r>
        <w:rPr>
          <w:b/>
        </w:rPr>
        <w:t>odborné komisie ich budú posudzovať na základe skúseností z predchádzajúcich rokov</w:t>
      </w:r>
      <w:r>
        <w:t xml:space="preserve">. </w:t>
      </w:r>
    </w:p>
    <w:p w14:paraId="19AA507B" w14:textId="77777777" w:rsidR="00F47B4F" w:rsidRDefault="00000000">
      <w:pPr>
        <w:ind w:left="998"/>
      </w:pPr>
      <w:r>
        <w:lastRenderedPageBreak/>
        <w:t>4.1.5.</w:t>
      </w:r>
      <w:r>
        <w:rPr>
          <w:rFonts w:ascii="Arial" w:eastAsia="Arial" w:hAnsi="Arial" w:cs="Arial"/>
        </w:rPr>
        <w:t xml:space="preserve"> </w:t>
      </w:r>
      <w:r>
        <w:rPr>
          <w:b/>
        </w:rPr>
        <w:t xml:space="preserve">Protokol o výsledkoch a oceneniach </w:t>
      </w:r>
      <w:r>
        <w:t xml:space="preserve">je potrebné vyplniť v systéme prihlasovania </w:t>
      </w:r>
      <w:r>
        <w:rPr>
          <w:b/>
        </w:rPr>
        <w:t>najneskôr do 7 dní</w:t>
      </w:r>
      <w:r>
        <w:t xml:space="preserve"> po ukončení súťaže. </w:t>
      </w:r>
    </w:p>
    <w:p w14:paraId="35DE372E" w14:textId="77777777" w:rsidR="00F47B4F" w:rsidRDefault="00000000">
      <w:pPr>
        <w:ind w:left="998"/>
      </w:pPr>
      <w:r>
        <w:t>4.1.6.</w:t>
      </w:r>
      <w:r>
        <w:rPr>
          <w:rFonts w:ascii="Arial" w:eastAsia="Arial" w:hAnsi="Arial" w:cs="Arial"/>
        </w:rPr>
        <w:t xml:space="preserve"> </w:t>
      </w:r>
      <w:r>
        <w:t xml:space="preserve">Úlohou organizátora je skontrolovať, či predseda poroty v systéme prihlasovania </w:t>
      </w:r>
      <w:r>
        <w:rPr>
          <w:b/>
        </w:rPr>
        <w:t>schválil</w:t>
      </w:r>
      <w:r>
        <w:t xml:space="preserve"> </w:t>
      </w:r>
      <w:r>
        <w:rPr>
          <w:b/>
        </w:rPr>
        <w:t>Protokol o výsledkoch a oceneniach a vyplnil Hodnotiacu správu</w:t>
      </w:r>
      <w:r>
        <w:t xml:space="preserve"> </w:t>
      </w:r>
      <w:r>
        <w:rPr>
          <w:b/>
        </w:rPr>
        <w:t>najneskôr do 7 dní</w:t>
      </w:r>
      <w:r>
        <w:t xml:space="preserve"> po ukončení súťaže. </w:t>
      </w:r>
    </w:p>
    <w:p w14:paraId="28F7B7E7" w14:textId="77777777" w:rsidR="00F47B4F" w:rsidRDefault="00000000">
      <w:pPr>
        <w:ind w:left="998"/>
      </w:pPr>
      <w:r>
        <w:t>4.1.7.</w:t>
      </w:r>
      <w:r>
        <w:rPr>
          <w:rFonts w:ascii="Arial" w:eastAsia="Arial" w:hAnsi="Arial" w:cs="Arial"/>
        </w:rPr>
        <w:t xml:space="preserve"> </w:t>
      </w:r>
      <w:r>
        <w:t xml:space="preserve">Pri tvorbe propagačných materiálov </w:t>
      </w:r>
      <w:r>
        <w:rPr>
          <w:b/>
        </w:rPr>
        <w:t>uvádza</w:t>
      </w:r>
      <w:r>
        <w:t xml:space="preserve"> organizátor daného kola súťaže </w:t>
      </w:r>
      <w:r>
        <w:rPr>
          <w:b/>
        </w:rPr>
        <w:t>Národné osvetové centrum</w:t>
      </w:r>
      <w:r>
        <w:t xml:space="preserve"> </w:t>
      </w:r>
      <w:r>
        <w:rPr>
          <w:b/>
        </w:rPr>
        <w:t>výlučne v súlade</w:t>
      </w:r>
      <w:r>
        <w:t xml:space="preserve"> s dokumentom Povinnosti organizátorov pri propagácii jednotlivých kôl súťaží</w:t>
      </w:r>
      <w:r>
        <w:rPr>
          <w:color w:val="000000"/>
        </w:rPr>
        <w:t>.</w:t>
      </w:r>
      <w:r>
        <w:t xml:space="preserve"> </w:t>
      </w:r>
    </w:p>
    <w:p w14:paraId="4256EABD" w14:textId="77777777" w:rsidR="00F47B4F" w:rsidRDefault="00000000">
      <w:pPr>
        <w:spacing w:after="11"/>
        <w:ind w:left="1022" w:hanging="576"/>
      </w:pPr>
      <w:r>
        <w:t>4.1.8.</w:t>
      </w:r>
      <w:r>
        <w:rPr>
          <w:rFonts w:ascii="Arial" w:eastAsia="Arial" w:hAnsi="Arial" w:cs="Arial"/>
        </w:rPr>
        <w:t xml:space="preserve"> </w:t>
      </w:r>
      <w:r>
        <w:rPr>
          <w:color w:val="000000"/>
        </w:rPr>
        <w:t xml:space="preserve">Na propagačných materiáloch je nevyhnutné </w:t>
      </w:r>
      <w:r>
        <w:rPr>
          <w:b/>
          <w:color w:val="000000"/>
        </w:rPr>
        <w:t>uviesť</w:t>
      </w:r>
      <w:r>
        <w:rPr>
          <w:color w:val="000000"/>
        </w:rPr>
        <w:t xml:space="preserve"> </w:t>
      </w:r>
      <w:r>
        <w:rPr>
          <w:b/>
          <w:color w:val="000000"/>
        </w:rPr>
        <w:t>hlavný názov</w:t>
      </w:r>
      <w:r>
        <w:rPr>
          <w:color w:val="000000"/>
        </w:rPr>
        <w:t xml:space="preserve"> postupovej súťaže „Mládež spieva“ a taktiež </w:t>
      </w:r>
      <w:r>
        <w:rPr>
          <w:b/>
          <w:color w:val="000000"/>
        </w:rPr>
        <w:t>podnázov</w:t>
      </w:r>
      <w:r>
        <w:rPr>
          <w:color w:val="000000"/>
        </w:rPr>
        <w:t xml:space="preserve"> „53. ročník celoštátnej postupovej súťaže a prehliadky detských a mládežníckych speváckych zborov“.</w:t>
      </w:r>
      <w:r>
        <w:t xml:space="preserve"> </w:t>
      </w:r>
    </w:p>
    <w:p w14:paraId="1B783BFD" w14:textId="77777777" w:rsidR="00F47B4F" w:rsidRDefault="00000000">
      <w:pPr>
        <w:spacing w:after="11"/>
        <w:ind w:left="1022" w:hanging="576"/>
      </w:pPr>
      <w:r>
        <w:t>4.1.9.</w:t>
      </w:r>
      <w:r>
        <w:rPr>
          <w:rFonts w:ascii="Arial" w:eastAsia="Arial" w:hAnsi="Arial" w:cs="Arial"/>
        </w:rPr>
        <w:t xml:space="preserve"> </w:t>
      </w:r>
      <w:r>
        <w:rPr>
          <w:color w:val="000000"/>
        </w:rPr>
        <w:t xml:space="preserve">Zabezpečiť pre členov odbornej poroty možnosť dôkladnej prípravy na hodnotiacu prácu – </w:t>
      </w:r>
      <w:r>
        <w:rPr>
          <w:b/>
          <w:color w:val="000000"/>
        </w:rPr>
        <w:t xml:space="preserve">kompletný zoznam súťažných kolektívov s kópiou nôt </w:t>
      </w:r>
      <w:r>
        <w:rPr>
          <w:color w:val="000000"/>
        </w:rPr>
        <w:t>k súťažným skladbám.</w:t>
      </w:r>
      <w:r>
        <w:t xml:space="preserve"> </w:t>
      </w:r>
    </w:p>
    <w:p w14:paraId="6EA21EE4" w14:textId="77777777" w:rsidR="00F47B4F" w:rsidRDefault="00000000">
      <w:pPr>
        <w:pStyle w:val="Nadpis3"/>
        <w:ind w:left="-5"/>
      </w:pPr>
      <w:r>
        <w:t>4.2.</w:t>
      </w:r>
      <w:r>
        <w:rPr>
          <w:rFonts w:ascii="Arial" w:eastAsia="Arial" w:hAnsi="Arial" w:cs="Arial"/>
        </w:rPr>
        <w:t xml:space="preserve"> </w:t>
      </w:r>
      <w:r>
        <w:t xml:space="preserve">Krajské súťaže a prehliadky </w:t>
      </w:r>
    </w:p>
    <w:p w14:paraId="5C8803B1" w14:textId="77777777" w:rsidR="00F47B4F" w:rsidRDefault="00000000">
      <w:pPr>
        <w:spacing w:after="611"/>
        <w:ind w:left="998"/>
      </w:pPr>
      <w:r>
        <w:t>4.2.1.</w:t>
      </w:r>
      <w:r>
        <w:rPr>
          <w:rFonts w:ascii="Arial" w:eastAsia="Arial" w:hAnsi="Arial" w:cs="Arial"/>
        </w:rPr>
        <w:t xml:space="preserve"> </w:t>
      </w:r>
      <w:r>
        <w:t xml:space="preserve">Po zadaní jednotlivých kôl súťaže do systému prihlasovania Národné osvetové centrum vyzve zodpovednú osobu e-mailom, aby vyplnila </w:t>
      </w:r>
      <w:r>
        <w:rPr>
          <w:b/>
        </w:rPr>
        <w:t>žiadosť o finančné prostriedky na realizáciu krajských a celoštátnych kôl</w:t>
      </w:r>
      <w:r>
        <w:t xml:space="preserve">. Pravidlá, procesy a spôsob financovania súťaží upravujú samostatné dokumenty vydané Národným osvetovým centrom.  </w:t>
      </w:r>
    </w:p>
    <w:p w14:paraId="690288AC" w14:textId="77777777" w:rsidR="00F47B4F" w:rsidRDefault="00000000">
      <w:pPr>
        <w:spacing w:after="0" w:line="259" w:lineRule="auto"/>
        <w:ind w:left="7" w:firstLine="0"/>
        <w:jc w:val="left"/>
      </w:pPr>
      <w:r>
        <w:rPr>
          <w:noProof/>
          <w:color w:val="000000"/>
        </w:rPr>
        <mc:AlternateContent>
          <mc:Choice Requires="wpg">
            <w:drawing>
              <wp:inline distT="0" distB="0" distL="0" distR="0" wp14:anchorId="7FA0FB84" wp14:editId="5DDDE266">
                <wp:extent cx="1829054" cy="9144"/>
                <wp:effectExtent l="0" t="0" r="0" b="0"/>
                <wp:docPr id="11458" name="Group 114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3002" name="Shape 130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1458" style="width:144.02pt;height:0.719971pt;mso-position-horizontal-relative:char;mso-position-vertical-relative:line" coordsize="18290,91">
                <v:shape id="Shape 13003" style="position:absolute;width:18290;height:91;left:0;top:0;" coordsize="1829054,9144" path="m0,0l1829054,0l1829054,9144l0,9144l0,0">
                  <v:stroke weight="0pt" endcap="flat" joinstyle="miter" miterlimit="10" on="false" color="#000000" opacity="0"/>
                  <v:fill on="true" color="#00000a"/>
                </v:shape>
              </v:group>
            </w:pict>
          </mc:Fallback>
        </mc:AlternateContent>
      </w:r>
      <w:r>
        <w:t xml:space="preserve"> </w:t>
      </w:r>
    </w:p>
    <w:p w14:paraId="2142137D" w14:textId="77777777" w:rsidR="00F47B4F" w:rsidRDefault="00000000">
      <w:pPr>
        <w:spacing w:after="11"/>
        <w:ind w:left="1022" w:hanging="576"/>
      </w:pPr>
      <w:r>
        <w:t xml:space="preserve">4.2.2. </w:t>
      </w:r>
      <w:r>
        <w:rPr>
          <w:color w:val="000000"/>
        </w:rPr>
        <w:t>Organizátor krajskej prehliadky zabezpečí</w:t>
      </w:r>
      <w:r>
        <w:rPr>
          <w:b/>
          <w:color w:val="000000"/>
        </w:rPr>
        <w:t xml:space="preserve"> audiovizuálnu alebo vizuálnu dokumentáciu </w:t>
      </w:r>
      <w:r>
        <w:rPr>
          <w:color w:val="000000"/>
        </w:rPr>
        <w:t>podujatia a dodá ju do Národného osvetového centra najneskôr</w:t>
      </w:r>
      <w:r>
        <w:rPr>
          <w:b/>
          <w:color w:val="000000"/>
        </w:rPr>
        <w:t xml:space="preserve"> 1 mesiac </w:t>
      </w:r>
      <w:r>
        <w:rPr>
          <w:color w:val="000000"/>
        </w:rPr>
        <w:t>pred termínom konania celoštátneho kola súťaže.</w:t>
      </w:r>
      <w:r>
        <w:rPr>
          <w:color w:val="000000"/>
          <w:vertAlign w:val="superscript"/>
        </w:rPr>
        <w:footnoteReference w:id="6"/>
      </w:r>
      <w:r>
        <w:t xml:space="preserve"> </w:t>
      </w:r>
    </w:p>
    <w:p w14:paraId="7EF2768D" w14:textId="77777777" w:rsidR="00F47B4F" w:rsidRDefault="00000000">
      <w:pPr>
        <w:pStyle w:val="Nadpis3"/>
        <w:ind w:left="-5"/>
      </w:pPr>
      <w:r>
        <w:t>4.3.</w:t>
      </w:r>
      <w:r>
        <w:rPr>
          <w:rFonts w:ascii="Arial" w:eastAsia="Arial" w:hAnsi="Arial" w:cs="Arial"/>
        </w:rPr>
        <w:t xml:space="preserve"> </w:t>
      </w:r>
      <w:r>
        <w:t xml:space="preserve">Celoštátna súťaž a prehliadka </w:t>
      </w:r>
    </w:p>
    <w:p w14:paraId="36BAFEC0" w14:textId="77777777" w:rsidR="00F47B4F" w:rsidRDefault="00000000">
      <w:pPr>
        <w:ind w:left="419" w:firstLine="0"/>
      </w:pPr>
      <w:r>
        <w:t>4.3.1.</w:t>
      </w:r>
      <w:r>
        <w:rPr>
          <w:rFonts w:ascii="Arial" w:eastAsia="Arial" w:hAnsi="Arial" w:cs="Arial"/>
        </w:rPr>
        <w:t xml:space="preserve"> </w:t>
      </w:r>
      <w:r>
        <w:t>Organizátorom je Trnavské osvetové stredisko v Trnave.</w:t>
      </w:r>
      <w:r>
        <w:rPr>
          <w:b/>
        </w:rPr>
        <w:t xml:space="preserve"> </w:t>
      </w:r>
    </w:p>
    <w:p w14:paraId="3ECBEB95" w14:textId="77777777" w:rsidR="00F47B4F" w:rsidRDefault="00000000">
      <w:pPr>
        <w:ind w:left="998"/>
      </w:pPr>
      <w:r>
        <w:t>4.3.2.</w:t>
      </w:r>
      <w:r>
        <w:rPr>
          <w:rFonts w:ascii="Arial" w:eastAsia="Arial" w:hAnsi="Arial" w:cs="Arial"/>
        </w:rPr>
        <w:t xml:space="preserve"> </w:t>
      </w:r>
      <w:r>
        <w:t>Národné osvetové centrum ako odborný garant tvorí dramaturgickú koncepciu a je zodpovedné za obsahovú stránku celoštátneho podujatia.</w:t>
      </w:r>
      <w:r>
        <w:rPr>
          <w:b/>
        </w:rPr>
        <w:t xml:space="preserve"> </w:t>
      </w:r>
    </w:p>
    <w:p w14:paraId="3019992F" w14:textId="77777777" w:rsidR="00F47B4F" w:rsidRDefault="00000000">
      <w:pPr>
        <w:ind w:left="998"/>
      </w:pPr>
      <w:r>
        <w:t>4.3.3.</w:t>
      </w:r>
      <w:r>
        <w:rPr>
          <w:rFonts w:ascii="Arial" w:eastAsia="Arial" w:hAnsi="Arial" w:cs="Arial"/>
        </w:rPr>
        <w:t xml:space="preserve"> </w:t>
      </w:r>
      <w:r>
        <w:t xml:space="preserve">Po zadaní jednotlivých kôl súťaže do systému prihlasovania Národné osvetové centrum vyzve zodpovednú osobu e-mailom, aby vyplnila </w:t>
      </w:r>
      <w:r>
        <w:rPr>
          <w:b/>
        </w:rPr>
        <w:t>žiadosť o finančné prostriedky na realizáciu krajských a celoštátnych kôl</w:t>
      </w:r>
      <w:r>
        <w:t xml:space="preserve">. Pravidlá, procesy a spôsob financovania súťaží upravujú samostatné dokumenty vydané Národným osvetovým centrom. </w:t>
      </w:r>
      <w:r>
        <w:rPr>
          <w:b/>
        </w:rPr>
        <w:t xml:space="preserve"> </w:t>
      </w:r>
    </w:p>
    <w:p w14:paraId="611662AF" w14:textId="77777777" w:rsidR="00F47B4F" w:rsidRDefault="00000000">
      <w:pPr>
        <w:ind w:left="998"/>
      </w:pPr>
      <w:r>
        <w:t>4.3.4.</w:t>
      </w:r>
      <w:r>
        <w:rPr>
          <w:rFonts w:ascii="Arial" w:eastAsia="Arial" w:hAnsi="Arial" w:cs="Arial"/>
        </w:rPr>
        <w:t xml:space="preserve"> </w:t>
      </w:r>
      <w:r>
        <w:t xml:space="preserve">Pri tvorbe propagačných materiálov </w:t>
      </w:r>
      <w:r>
        <w:rPr>
          <w:b/>
        </w:rPr>
        <w:t>spolupracuje</w:t>
      </w:r>
      <w:r>
        <w:t xml:space="preserve"> organizátor celoštátneho kola súťaže so zodpovedným pracovníkom Národného osvetového centra. </w:t>
      </w:r>
      <w:r>
        <w:rPr>
          <w:b/>
        </w:rPr>
        <w:t>Národné osvetové centrum uvádza výlučne v súlade</w:t>
      </w:r>
      <w:r>
        <w:t xml:space="preserve"> s dokumentom Povinnosti organizátorov pri propagácii jednotlivých kôl súťaží</w:t>
      </w:r>
      <w:r>
        <w:rPr>
          <w:color w:val="000000"/>
        </w:rPr>
        <w:t>.</w:t>
      </w:r>
      <w:r>
        <w:rPr>
          <w:b/>
        </w:rPr>
        <w:t xml:space="preserve"> </w:t>
      </w:r>
    </w:p>
    <w:p w14:paraId="32D4BFC6" w14:textId="77777777" w:rsidR="00F47B4F" w:rsidRDefault="00000000">
      <w:pPr>
        <w:spacing w:after="150"/>
        <w:ind w:left="1022" w:hanging="576"/>
      </w:pPr>
      <w:r>
        <w:t>4.3.5.</w:t>
      </w:r>
      <w:r>
        <w:rPr>
          <w:rFonts w:ascii="Arial" w:eastAsia="Arial" w:hAnsi="Arial" w:cs="Arial"/>
        </w:rPr>
        <w:t xml:space="preserve"> </w:t>
      </w:r>
      <w:r>
        <w:t xml:space="preserve"> Organizátor celoštátneho kola </w:t>
      </w:r>
      <w:r>
        <w:rPr>
          <w:color w:val="000000"/>
        </w:rPr>
        <w:t>súťaže môže upraviť komunikáciu na propagačných materiáloch zjednodušením podnázvu súťaže a nazývať podujatie festivalom.</w:t>
      </w:r>
      <w:r>
        <w:rPr>
          <w:b/>
        </w:rPr>
        <w:t xml:space="preserve"> </w:t>
      </w:r>
    </w:p>
    <w:p w14:paraId="26CDCD7F" w14:textId="77777777" w:rsidR="00F47B4F" w:rsidRDefault="00000000">
      <w:pPr>
        <w:spacing w:after="0" w:line="259" w:lineRule="auto"/>
        <w:ind w:left="7" w:firstLine="0"/>
        <w:jc w:val="left"/>
      </w:pPr>
      <w:r>
        <w:rPr>
          <w:b/>
          <w:color w:val="000099"/>
        </w:rPr>
        <w:t xml:space="preserve"> </w:t>
      </w:r>
    </w:p>
    <w:p w14:paraId="40514E50" w14:textId="77777777" w:rsidR="00F47B4F" w:rsidRDefault="00000000">
      <w:pPr>
        <w:pStyle w:val="Nadpis2"/>
        <w:ind w:left="13" w:right="3"/>
      </w:pPr>
      <w:r>
        <w:lastRenderedPageBreak/>
        <w:t>5.</w:t>
      </w:r>
      <w:r>
        <w:rPr>
          <w:rFonts w:ascii="Arial" w:eastAsia="Arial" w:hAnsi="Arial" w:cs="Arial"/>
        </w:rPr>
        <w:t xml:space="preserve"> </w:t>
      </w:r>
      <w:r>
        <w:t xml:space="preserve">HODNOTENIE SÚŤAŽE </w:t>
      </w:r>
    </w:p>
    <w:p w14:paraId="0A36305A" w14:textId="77777777" w:rsidR="00F47B4F" w:rsidRDefault="00000000">
      <w:pPr>
        <w:pStyle w:val="Nadpis3"/>
        <w:ind w:left="-5"/>
      </w:pPr>
      <w:r>
        <w:t>5.1.</w:t>
      </w:r>
      <w:r>
        <w:rPr>
          <w:rFonts w:ascii="Arial" w:eastAsia="Arial" w:hAnsi="Arial" w:cs="Arial"/>
        </w:rPr>
        <w:t xml:space="preserve"> </w:t>
      </w:r>
      <w:r>
        <w:t xml:space="preserve">Poroty </w:t>
      </w:r>
    </w:p>
    <w:p w14:paraId="5BE9A5A4" w14:textId="77777777" w:rsidR="00F47B4F" w:rsidRDefault="00000000">
      <w:pPr>
        <w:ind w:left="998"/>
      </w:pPr>
      <w:r>
        <w:t>5.1.1.</w:t>
      </w:r>
      <w:r>
        <w:rPr>
          <w:rFonts w:ascii="Arial" w:eastAsia="Arial" w:hAnsi="Arial" w:cs="Arial"/>
        </w:rPr>
        <w:t xml:space="preserve"> </w:t>
      </w:r>
      <w:r>
        <w:t xml:space="preserve">Na objektívne hodnotenie súťažných vystúpení sa zostavujú odborné poroty z aktívnych odborníkov zborového hudobného umenia. </w:t>
      </w:r>
    </w:p>
    <w:p w14:paraId="2D846038" w14:textId="77777777" w:rsidR="00F47B4F" w:rsidRDefault="00000000">
      <w:pPr>
        <w:ind w:left="998"/>
      </w:pPr>
      <w:r>
        <w:t>5.1.2.</w:t>
      </w:r>
      <w:r>
        <w:rPr>
          <w:rFonts w:ascii="Arial" w:eastAsia="Arial" w:hAnsi="Arial" w:cs="Arial"/>
        </w:rPr>
        <w:t xml:space="preserve"> </w:t>
      </w:r>
      <w:r>
        <w:t xml:space="preserve">Poroty môžu mať </w:t>
      </w:r>
      <w:r>
        <w:rPr>
          <w:b/>
        </w:rPr>
        <w:t>3 až 5 členov</w:t>
      </w:r>
      <w:r>
        <w:t xml:space="preserve">, pričom odporúčaný počet porotcov je kvôli hlasovaniu nepárny. </w:t>
      </w:r>
    </w:p>
    <w:p w14:paraId="4A6BFD70" w14:textId="77777777" w:rsidR="00F47B4F" w:rsidRDefault="00000000">
      <w:pPr>
        <w:ind w:left="998"/>
      </w:pPr>
      <w:r>
        <w:t>5.1.3.</w:t>
      </w:r>
      <w:r>
        <w:rPr>
          <w:rFonts w:ascii="Arial" w:eastAsia="Arial" w:hAnsi="Arial" w:cs="Arial"/>
        </w:rPr>
        <w:t xml:space="preserve"> </w:t>
      </w:r>
      <w:r>
        <w:t xml:space="preserve">Organizátori na všetkých stupňoch súťaže sú povinní </w:t>
      </w:r>
      <w:r>
        <w:rPr>
          <w:b/>
        </w:rPr>
        <w:t>obmieňať členov poroty po troch ročníkoch</w:t>
      </w:r>
      <w:r>
        <w:t xml:space="preserve">, aby v tom istom kole nebola tá istá porota viac ako trikrát po sebe. </w:t>
      </w:r>
    </w:p>
    <w:p w14:paraId="2BE69B43" w14:textId="77777777" w:rsidR="00F47B4F" w:rsidRDefault="00000000">
      <w:pPr>
        <w:spacing w:after="13" w:line="263" w:lineRule="auto"/>
        <w:ind w:left="429" w:right="574" w:hanging="10"/>
        <w:jc w:val="left"/>
      </w:pPr>
      <w:r>
        <w:t>5.1.4.</w:t>
      </w:r>
      <w:r>
        <w:rPr>
          <w:rFonts w:ascii="Arial" w:eastAsia="Arial" w:hAnsi="Arial" w:cs="Arial"/>
        </w:rPr>
        <w:t xml:space="preserve"> </w:t>
      </w:r>
      <w:r>
        <w:t xml:space="preserve">Vymenovanie porotcov </w:t>
      </w:r>
    </w:p>
    <w:p w14:paraId="48DF308E" w14:textId="77777777" w:rsidR="00F47B4F" w:rsidRDefault="00000000">
      <w:pPr>
        <w:ind w:left="1735" w:hanging="734"/>
      </w:pPr>
      <w:r>
        <w:rPr>
          <w:color w:val="000000"/>
        </w:rPr>
        <w:t>5.1.4.1.</w:t>
      </w:r>
      <w:r>
        <w:rPr>
          <w:rFonts w:ascii="Arial" w:eastAsia="Arial" w:hAnsi="Arial" w:cs="Arial"/>
          <w:color w:val="000000"/>
        </w:rPr>
        <w:t xml:space="preserve"> </w:t>
      </w:r>
      <w:r>
        <w:rPr>
          <w:b/>
        </w:rPr>
        <w:t>Regionálne a krajské poroty</w:t>
      </w:r>
      <w:r>
        <w:t xml:space="preserve"> navrhujú organizátori jednotlivých kôl súťaží, ich zloženie konzultujú s odbornými pracovníkmi Národného osvetového centra. Zloženie týchto porôt podlieha schváleniu odbornými pracovníkmi NOC v systéme prihlasovania. Následne poroty vymenujú riaditelia osvetových stredísk, ktoré organizujú regionálne a krajské kolá súťaže. Organizátorom odporúčame vyberať porotcov zo zoznamu porotcov, ktorý tvorí prílohu týchto propozícií. </w:t>
      </w:r>
    </w:p>
    <w:p w14:paraId="3556A1E9" w14:textId="77777777" w:rsidR="00F47B4F" w:rsidRDefault="00000000">
      <w:pPr>
        <w:ind w:left="1735" w:hanging="734"/>
      </w:pPr>
      <w:r>
        <w:rPr>
          <w:color w:val="000000"/>
        </w:rPr>
        <w:t>5.1.4.2.</w:t>
      </w:r>
      <w:r>
        <w:rPr>
          <w:rFonts w:ascii="Arial" w:eastAsia="Arial" w:hAnsi="Arial" w:cs="Arial"/>
          <w:color w:val="000000"/>
        </w:rPr>
        <w:t xml:space="preserve"> </w:t>
      </w:r>
      <w:r>
        <w:t xml:space="preserve">Programovú radu a celoštátnu porotu </w:t>
      </w:r>
      <w:r>
        <w:rPr>
          <w:b/>
        </w:rPr>
        <w:t>vymenuje generálna riaditeľka Národného osvetového centra</w:t>
      </w:r>
      <w:r>
        <w:t xml:space="preserve">. Programová rada sa skladá spravidla z vybraných členov krajských a celoštátnych porôt a odborných pracovníkov Národného osvetového centra. </w:t>
      </w:r>
    </w:p>
    <w:p w14:paraId="578E37D1" w14:textId="77777777" w:rsidR="00F47B4F" w:rsidRDefault="00000000">
      <w:pPr>
        <w:ind w:left="419" w:firstLine="0"/>
      </w:pPr>
      <w:r>
        <w:t>5.1.5.</w:t>
      </w:r>
      <w:r>
        <w:rPr>
          <w:rFonts w:ascii="Arial" w:eastAsia="Arial" w:hAnsi="Arial" w:cs="Arial"/>
        </w:rPr>
        <w:t xml:space="preserve"> </w:t>
      </w:r>
      <w:r>
        <w:t xml:space="preserve">Člen odbornej poroty na každom stupni súťaže </w:t>
      </w:r>
      <w:r>
        <w:rPr>
          <w:b/>
        </w:rPr>
        <w:t>nesmie byť v konflikte záujmov</w:t>
      </w:r>
      <w:r>
        <w:t xml:space="preserve">, t. j. </w:t>
      </w:r>
    </w:p>
    <w:p w14:paraId="06003468" w14:textId="77777777" w:rsidR="00F47B4F" w:rsidRDefault="00000000">
      <w:pPr>
        <w:spacing w:after="620"/>
        <w:ind w:left="1001" w:firstLine="0"/>
      </w:pPr>
      <w:r>
        <w:t xml:space="preserve">v porote nemá pôsobiť porotca, ktorý </w:t>
      </w:r>
      <w:r>
        <w:rPr>
          <w:color w:val="000000"/>
        </w:rPr>
        <w:t xml:space="preserve">súťažiacich </w:t>
      </w:r>
      <w:r>
        <w:rPr>
          <w:b/>
          <w:color w:val="000000"/>
        </w:rPr>
        <w:t>pripravoval</w:t>
      </w:r>
      <w:r>
        <w:rPr>
          <w:color w:val="000000"/>
        </w:rPr>
        <w:t>,</w:t>
      </w:r>
      <w:r>
        <w:rPr>
          <w:b/>
          <w:color w:val="000000"/>
        </w:rPr>
        <w:t xml:space="preserve"> </w:t>
      </w:r>
      <w:r>
        <w:rPr>
          <w:color w:val="000000"/>
        </w:rPr>
        <w:t xml:space="preserve">ktorý </w:t>
      </w:r>
      <w:r>
        <w:rPr>
          <w:b/>
          <w:color w:val="000000"/>
        </w:rPr>
        <w:t>priamo spolupracuje</w:t>
      </w:r>
      <w:r>
        <w:rPr>
          <w:color w:val="000000"/>
        </w:rPr>
        <w:t xml:space="preserve"> so súťažiacimi alebo</w:t>
      </w:r>
      <w:r>
        <w:t xml:space="preserve"> </w:t>
      </w:r>
      <w:r>
        <w:rPr>
          <w:color w:val="000000"/>
        </w:rPr>
        <w:t>je so súťažiacimi v</w:t>
      </w:r>
      <w:r>
        <w:rPr>
          <w:b/>
          <w:color w:val="000000"/>
        </w:rPr>
        <w:t xml:space="preserve"> blízkom príbuzenskom vzťahu</w:t>
      </w:r>
      <w:r>
        <w:rPr>
          <w:b/>
          <w:color w:val="000000"/>
          <w:vertAlign w:val="superscript"/>
        </w:rPr>
        <w:footnoteReference w:id="7"/>
      </w:r>
      <w:r>
        <w:rPr>
          <w:color w:val="000000"/>
        </w:rPr>
        <w:t>.</w:t>
      </w:r>
      <w:r>
        <w:rPr>
          <w:color w:val="000099"/>
        </w:rPr>
        <w:t xml:space="preserve"> </w:t>
      </w:r>
    </w:p>
    <w:p w14:paraId="50E72756" w14:textId="77777777" w:rsidR="00F47B4F" w:rsidRDefault="00000000">
      <w:pPr>
        <w:spacing w:after="0" w:line="259" w:lineRule="auto"/>
        <w:ind w:left="7" w:firstLine="0"/>
        <w:jc w:val="left"/>
      </w:pPr>
      <w:r>
        <w:rPr>
          <w:noProof/>
          <w:color w:val="000000"/>
        </w:rPr>
        <mc:AlternateContent>
          <mc:Choice Requires="wpg">
            <w:drawing>
              <wp:inline distT="0" distB="0" distL="0" distR="0" wp14:anchorId="24434F2E" wp14:editId="45414F4F">
                <wp:extent cx="1829054" cy="9144"/>
                <wp:effectExtent l="0" t="0" r="0" b="0"/>
                <wp:docPr id="12046" name="Group 1204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3004" name="Shape 1300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2046" style="width:144.02pt;height:0.719971pt;mso-position-horizontal-relative:char;mso-position-vertical-relative:line" coordsize="18290,91">
                <v:shape id="Shape 13005" style="position:absolute;width:18290;height:91;left:0;top:0;" coordsize="1829054,9144" path="m0,0l1829054,0l1829054,9144l0,9144l0,0">
                  <v:stroke weight="0pt" endcap="flat" joinstyle="miter" miterlimit="10" on="false" color="#000000" opacity="0"/>
                  <v:fill on="true" color="#00000a"/>
                </v:shape>
              </v:group>
            </w:pict>
          </mc:Fallback>
        </mc:AlternateContent>
      </w:r>
      <w:r>
        <w:t xml:space="preserve"> </w:t>
      </w:r>
    </w:p>
    <w:p w14:paraId="4EDCF8DD" w14:textId="77777777" w:rsidR="00F47B4F" w:rsidRDefault="00000000">
      <w:pPr>
        <w:spacing w:after="11"/>
        <w:ind w:left="1022" w:hanging="576"/>
      </w:pPr>
      <w:r>
        <w:t xml:space="preserve">5.1.6. </w:t>
      </w:r>
      <w:r>
        <w:rPr>
          <w:color w:val="000000"/>
        </w:rPr>
        <w:t xml:space="preserve">Člen odbornej poroty na každom stupni súťaže musí mať na túto funkciu </w:t>
      </w:r>
      <w:r>
        <w:rPr>
          <w:b/>
          <w:color w:val="000000"/>
        </w:rPr>
        <w:t>osobnostné predpoklady a ľudský prístup, pričom</w:t>
      </w:r>
      <w:r>
        <w:rPr>
          <w:color w:val="000099"/>
        </w:rPr>
        <w:t xml:space="preserve"> </w:t>
      </w:r>
    </w:p>
    <w:p w14:paraId="0E442256" w14:textId="77777777" w:rsidR="00F47B4F" w:rsidRDefault="00000000">
      <w:pPr>
        <w:spacing w:after="11"/>
        <w:ind w:left="1001" w:firstLine="0"/>
      </w:pPr>
      <w:r>
        <w:rPr>
          <w:color w:val="000000"/>
        </w:rPr>
        <w:t>5.1.6.1.</w:t>
      </w:r>
      <w:r>
        <w:rPr>
          <w:rFonts w:ascii="Arial" w:eastAsia="Arial" w:hAnsi="Arial" w:cs="Arial"/>
          <w:color w:val="000000"/>
        </w:rPr>
        <w:t xml:space="preserve"> </w:t>
      </w:r>
      <w:r>
        <w:rPr>
          <w:color w:val="000000"/>
        </w:rPr>
        <w:t xml:space="preserve">hodnotí nezávisle a v súlade s kritériami hodnotenia; </w:t>
      </w:r>
    </w:p>
    <w:p w14:paraId="66E5EDDE" w14:textId="77777777" w:rsidR="00F47B4F" w:rsidRDefault="00000000">
      <w:pPr>
        <w:spacing w:after="11"/>
        <w:ind w:left="1709" w:hanging="708"/>
      </w:pPr>
      <w:r>
        <w:rPr>
          <w:color w:val="000000"/>
        </w:rPr>
        <w:t>5.1.6.2.</w:t>
      </w:r>
      <w:r>
        <w:rPr>
          <w:rFonts w:ascii="Arial" w:eastAsia="Arial" w:hAnsi="Arial" w:cs="Arial"/>
          <w:color w:val="000000"/>
        </w:rPr>
        <w:t xml:space="preserve"> </w:t>
      </w:r>
      <w:r>
        <w:rPr>
          <w:color w:val="000000"/>
        </w:rPr>
        <w:t xml:space="preserve">dodržiava hranice korektného pracovného vzťahu, ku všetkým účastníkom a zložkám, ktoré sa podieľajú na koordinácii, príprave a realizácii podujatia, pristupuje s rešpektom; </w:t>
      </w:r>
    </w:p>
    <w:p w14:paraId="1DE3596F" w14:textId="77777777" w:rsidR="00F47B4F" w:rsidRDefault="00000000">
      <w:pPr>
        <w:spacing w:after="11"/>
        <w:ind w:left="1001" w:firstLine="0"/>
      </w:pPr>
      <w:r>
        <w:rPr>
          <w:color w:val="000000"/>
        </w:rPr>
        <w:t>5.1.6.3.</w:t>
      </w:r>
      <w:r>
        <w:rPr>
          <w:rFonts w:ascii="Arial" w:eastAsia="Arial" w:hAnsi="Arial" w:cs="Arial"/>
          <w:color w:val="000000"/>
        </w:rPr>
        <w:t xml:space="preserve"> </w:t>
      </w:r>
      <w:r>
        <w:rPr>
          <w:color w:val="000000"/>
        </w:rPr>
        <w:t xml:space="preserve">správa sa dôstojne, eticky a profesionálne; </w:t>
      </w:r>
    </w:p>
    <w:p w14:paraId="35EAAD80" w14:textId="77777777" w:rsidR="00F47B4F" w:rsidRDefault="00000000">
      <w:pPr>
        <w:spacing w:after="11"/>
        <w:ind w:left="1709" w:hanging="708"/>
      </w:pPr>
      <w:r>
        <w:rPr>
          <w:color w:val="000000"/>
        </w:rPr>
        <w:t>5.1.6.4.</w:t>
      </w:r>
      <w:r>
        <w:rPr>
          <w:rFonts w:ascii="Arial" w:eastAsia="Arial" w:hAnsi="Arial" w:cs="Arial"/>
          <w:color w:val="000000"/>
        </w:rPr>
        <w:t xml:space="preserve"> </w:t>
      </w:r>
      <w:r>
        <w:rPr>
          <w:color w:val="000000"/>
        </w:rPr>
        <w:t>dodržiava zásady rovnakého zaobchádzania a nediskriminuje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w:t>
      </w:r>
      <w:r>
        <w:rPr>
          <w:color w:val="000099"/>
        </w:rPr>
        <w:t xml:space="preserve"> </w:t>
      </w:r>
    </w:p>
    <w:p w14:paraId="070EC77E" w14:textId="77777777" w:rsidR="00F47B4F" w:rsidRDefault="00000000">
      <w:pPr>
        <w:pStyle w:val="Nadpis3"/>
        <w:ind w:left="-5"/>
      </w:pPr>
      <w:r>
        <w:t>5.2.</w:t>
      </w:r>
      <w:r>
        <w:rPr>
          <w:rFonts w:ascii="Arial" w:eastAsia="Arial" w:hAnsi="Arial" w:cs="Arial"/>
        </w:rPr>
        <w:t xml:space="preserve"> </w:t>
      </w:r>
      <w:r>
        <w:t xml:space="preserve">Hodnotenie súťaže </w:t>
      </w:r>
    </w:p>
    <w:p w14:paraId="5D07E4E5" w14:textId="77777777" w:rsidR="00F47B4F" w:rsidRDefault="00000000">
      <w:pPr>
        <w:ind w:left="998"/>
      </w:pPr>
      <w:r>
        <w:t>5.2.1.</w:t>
      </w:r>
      <w:r>
        <w:rPr>
          <w:rFonts w:ascii="Arial" w:eastAsia="Arial" w:hAnsi="Arial" w:cs="Arial"/>
        </w:rPr>
        <w:t xml:space="preserve"> </w:t>
      </w:r>
      <w:r>
        <w:t xml:space="preserve">Na všetkých stupňoch súťaže sa hodnotenie uskutočňuje zaradením všetkých súťažiacich </w:t>
      </w:r>
      <w:r>
        <w:rPr>
          <w:b/>
        </w:rPr>
        <w:t>do zlatého, strieborného a bronzového pásma</w:t>
      </w:r>
      <w:r>
        <w:t xml:space="preserve">, prípadne </w:t>
      </w:r>
      <w:r>
        <w:rPr>
          <w:b/>
        </w:rPr>
        <w:t>mimo nich</w:t>
      </w:r>
      <w:r>
        <w:t xml:space="preserve">.  </w:t>
      </w:r>
    </w:p>
    <w:p w14:paraId="12E500E8" w14:textId="77777777" w:rsidR="00F47B4F" w:rsidRDefault="00000000">
      <w:pPr>
        <w:ind w:left="998"/>
      </w:pPr>
      <w:r>
        <w:lastRenderedPageBreak/>
        <w:t>5.2.2.</w:t>
      </w:r>
      <w:r>
        <w:rPr>
          <w:rFonts w:ascii="Arial" w:eastAsia="Arial" w:hAnsi="Arial" w:cs="Arial"/>
        </w:rPr>
        <w:t xml:space="preserve"> </w:t>
      </w:r>
      <w:r>
        <w:t xml:space="preserve">Na regionálnej a krajskej úrovni sa udeľuje </w:t>
      </w:r>
      <w:r>
        <w:rPr>
          <w:b/>
        </w:rPr>
        <w:t>jeden priamy postup</w:t>
      </w:r>
      <w:r>
        <w:t xml:space="preserve"> do vyššieho kola bez ohľadu na kategórie</w:t>
      </w:r>
      <w:r>
        <w:rPr>
          <w:vertAlign w:val="superscript"/>
        </w:rPr>
        <w:footnoteReference w:id="8"/>
      </w:r>
      <w:r>
        <w:t xml:space="preserve">. </w:t>
      </w:r>
    </w:p>
    <w:p w14:paraId="76608458" w14:textId="77777777" w:rsidR="00F47B4F" w:rsidRDefault="00000000">
      <w:pPr>
        <w:ind w:left="998"/>
      </w:pPr>
      <w:r>
        <w:t>5.2.3.</w:t>
      </w:r>
      <w:r>
        <w:rPr>
          <w:rFonts w:ascii="Arial" w:eastAsia="Arial" w:hAnsi="Arial" w:cs="Arial"/>
        </w:rPr>
        <w:t xml:space="preserve"> </w:t>
      </w:r>
      <w:r>
        <w:t xml:space="preserve">Na celoštátnej úrovni sa ďalej udeľuje spravidla jeden </w:t>
      </w:r>
      <w:r>
        <w:rPr>
          <w:b/>
        </w:rPr>
        <w:t>titul absolútneho víťaza</w:t>
      </w:r>
      <w:r>
        <w:t xml:space="preserve"> v kategórii detské spevácke zbory a spravidla jeden v kategórii mládežnícke spevácke zbory.  </w:t>
      </w:r>
    </w:p>
    <w:p w14:paraId="6FC2096B" w14:textId="77777777" w:rsidR="00F47B4F" w:rsidRDefault="00000000">
      <w:pPr>
        <w:ind w:left="998"/>
      </w:pPr>
      <w:r>
        <w:t>5.2.4.</w:t>
      </w:r>
      <w:r>
        <w:rPr>
          <w:rFonts w:ascii="Arial" w:eastAsia="Arial" w:hAnsi="Arial" w:cs="Arial"/>
        </w:rPr>
        <w:t xml:space="preserve"> </w:t>
      </w:r>
      <w:r>
        <w:t xml:space="preserve">V odôvodnených prípadoch môže porota udeliť </w:t>
      </w:r>
      <w:r>
        <w:rPr>
          <w:b/>
        </w:rPr>
        <w:t>špeciálne ceny</w:t>
      </w:r>
      <w:r>
        <w:t xml:space="preserve">, napríklad cenu za interpretáciu diela slovenského skladateľa. </w:t>
      </w:r>
    </w:p>
    <w:p w14:paraId="01F04BFB" w14:textId="77777777" w:rsidR="00F47B4F" w:rsidRDefault="00000000">
      <w:pPr>
        <w:ind w:left="998"/>
      </w:pPr>
      <w:r>
        <w:t>5.2.5.</w:t>
      </w:r>
      <w:r>
        <w:rPr>
          <w:rFonts w:ascii="Arial" w:eastAsia="Arial" w:hAnsi="Arial" w:cs="Arial"/>
        </w:rPr>
        <w:t xml:space="preserve"> </w:t>
      </w:r>
      <w:r>
        <w:t xml:space="preserve">Na </w:t>
      </w:r>
      <w:r>
        <w:rPr>
          <w:b/>
        </w:rPr>
        <w:t>regionálnej a</w:t>
      </w:r>
      <w:r>
        <w:t xml:space="preserve"> </w:t>
      </w:r>
      <w:r>
        <w:rPr>
          <w:b/>
        </w:rPr>
        <w:t>krajskej</w:t>
      </w:r>
      <w:r>
        <w:t xml:space="preserve"> úrovni vypĺňa </w:t>
      </w:r>
      <w:r>
        <w:rPr>
          <w:b/>
        </w:rPr>
        <w:t>hodnotiacu správu</w:t>
      </w:r>
      <w:r>
        <w:t xml:space="preserve">, ktorá obsahuje odbornú analýzu a zdôvodnenie rozhodnutia poroty, </w:t>
      </w:r>
      <w:r>
        <w:rPr>
          <w:b/>
        </w:rPr>
        <w:t>predseda poroty</w:t>
      </w:r>
      <w:r>
        <w:t xml:space="preserve">. Na </w:t>
      </w:r>
      <w:r>
        <w:rPr>
          <w:b/>
        </w:rPr>
        <w:t>celoštátnej</w:t>
      </w:r>
      <w:r>
        <w:t xml:space="preserve"> úrovni to vykonáva </w:t>
      </w:r>
      <w:r>
        <w:rPr>
          <w:b/>
        </w:rPr>
        <w:t xml:space="preserve">každý člen </w:t>
      </w:r>
      <w:r>
        <w:t>odbornej poroty.</w:t>
      </w:r>
      <w:r>
        <w:rPr>
          <w:b/>
        </w:rPr>
        <w:t xml:space="preserve"> </w:t>
      </w:r>
      <w:r>
        <w:t xml:space="preserve">Hodnotiaca správa sa vypĺňa cez informačný systém </w:t>
      </w:r>
      <w:hyperlink r:id="rId9">
        <w:r w:rsidR="00F47B4F">
          <w:rPr>
            <w:color w:val="0563C1"/>
            <w:u w:val="single" w:color="0563C1"/>
          </w:rPr>
          <w:t>www.chcemsaprihlasit.sk</w:t>
        </w:r>
      </w:hyperlink>
      <w:hyperlink r:id="rId10">
        <w:r w:rsidR="00F47B4F">
          <w:t>.</w:t>
        </w:r>
      </w:hyperlink>
      <w:r>
        <w:rPr>
          <w:b/>
        </w:rPr>
        <w:t xml:space="preserve"> </w:t>
      </w:r>
      <w:r>
        <w:t xml:space="preserve"> </w:t>
      </w:r>
    </w:p>
    <w:p w14:paraId="7A9F8444" w14:textId="77777777" w:rsidR="00F47B4F" w:rsidRDefault="00000000">
      <w:pPr>
        <w:ind w:left="998"/>
      </w:pPr>
      <w:r>
        <w:t>5.2.6.</w:t>
      </w:r>
      <w:r>
        <w:rPr>
          <w:rFonts w:ascii="Arial" w:eastAsia="Arial" w:hAnsi="Arial" w:cs="Arial"/>
        </w:rPr>
        <w:t xml:space="preserve"> </w:t>
      </w:r>
      <w:r>
        <w:t xml:space="preserve">Na každom stupni súťaže </w:t>
      </w:r>
      <w:r>
        <w:rPr>
          <w:b/>
        </w:rPr>
        <w:t>predseda poroty schvaľuje výsledky súťaže</w:t>
      </w:r>
      <w:r>
        <w:t xml:space="preserve"> prostredníctvom Protokolu o výsledkoch a oceneniach cez informačný systém </w:t>
      </w:r>
      <w:hyperlink r:id="rId11">
        <w:r w:rsidR="00F47B4F">
          <w:rPr>
            <w:color w:val="0563C1"/>
            <w:u w:val="single" w:color="0563C1"/>
          </w:rPr>
          <w:t>www.chcemsaprihlasit.sk</w:t>
        </w:r>
      </w:hyperlink>
      <w:hyperlink r:id="rId12">
        <w:r w:rsidR="00F47B4F">
          <w:t>.</w:t>
        </w:r>
      </w:hyperlink>
      <w:r>
        <w:t xml:space="preserve">  </w:t>
      </w:r>
    </w:p>
    <w:p w14:paraId="54A22BBA" w14:textId="77777777" w:rsidR="00F47B4F" w:rsidRDefault="00000000">
      <w:pPr>
        <w:pStyle w:val="Nadpis3"/>
        <w:ind w:left="-5"/>
      </w:pPr>
      <w:r>
        <w:t>5.3.</w:t>
      </w:r>
      <w:r>
        <w:rPr>
          <w:rFonts w:ascii="Arial" w:eastAsia="Arial" w:hAnsi="Arial" w:cs="Arial"/>
        </w:rPr>
        <w:t xml:space="preserve"> </w:t>
      </w:r>
      <w:r>
        <w:t>Kritériá hodnotenia</w:t>
      </w:r>
      <w:r>
        <w:rPr>
          <w:color w:val="00000A"/>
        </w:rPr>
        <w:t xml:space="preserve"> </w:t>
      </w:r>
    </w:p>
    <w:p w14:paraId="6C745543" w14:textId="77777777" w:rsidR="00F47B4F" w:rsidRDefault="00000000">
      <w:pPr>
        <w:spacing w:after="19" w:line="259" w:lineRule="auto"/>
        <w:ind w:left="427" w:hanging="10"/>
        <w:jc w:val="left"/>
      </w:pPr>
      <w:r>
        <w:t>5.3.1.</w:t>
      </w:r>
      <w:r>
        <w:rPr>
          <w:rFonts w:ascii="Arial" w:eastAsia="Arial" w:hAnsi="Arial" w:cs="Arial"/>
        </w:rPr>
        <w:t xml:space="preserve"> </w:t>
      </w:r>
      <w:r>
        <w:rPr>
          <w:b/>
          <w:color w:val="000000"/>
        </w:rPr>
        <w:t>intonácia a rytmus,</w:t>
      </w:r>
      <w:r>
        <w:rPr>
          <w:b/>
          <w:color w:val="FF0000"/>
        </w:rPr>
        <w:t xml:space="preserve"> </w:t>
      </w:r>
    </w:p>
    <w:p w14:paraId="45F7CB3F" w14:textId="77777777" w:rsidR="00F47B4F" w:rsidRDefault="00000000">
      <w:pPr>
        <w:spacing w:after="13" w:line="264" w:lineRule="auto"/>
        <w:ind w:left="427" w:hanging="10"/>
        <w:jc w:val="left"/>
      </w:pPr>
      <w:r>
        <w:t>5.3.2.</w:t>
      </w:r>
      <w:r>
        <w:rPr>
          <w:rFonts w:ascii="Arial" w:eastAsia="Arial" w:hAnsi="Arial" w:cs="Arial"/>
        </w:rPr>
        <w:t xml:space="preserve"> </w:t>
      </w:r>
      <w:r>
        <w:rPr>
          <w:b/>
        </w:rPr>
        <w:t xml:space="preserve">výber repertoáru – dramaturgia súťažného vystúpenia, zaujímavosť, </w:t>
      </w:r>
      <w:proofErr w:type="spellStart"/>
      <w:r>
        <w:rPr>
          <w:b/>
        </w:rPr>
        <w:t>inšpiratívnosť</w:t>
      </w:r>
      <w:proofErr w:type="spellEnd"/>
      <w:r>
        <w:rPr>
          <w:b/>
        </w:rPr>
        <w:t>,</w:t>
      </w:r>
      <w:r>
        <w:rPr>
          <w:b/>
          <w:color w:val="FF0000"/>
        </w:rPr>
        <w:t xml:space="preserve"> </w:t>
      </w:r>
    </w:p>
    <w:p w14:paraId="4E3D1CE8" w14:textId="77777777" w:rsidR="00F47B4F" w:rsidRDefault="00000000">
      <w:pPr>
        <w:spacing w:after="13" w:line="264" w:lineRule="auto"/>
        <w:ind w:left="427" w:hanging="10"/>
        <w:jc w:val="left"/>
      </w:pPr>
      <w:r>
        <w:t>5.3.3.</w:t>
      </w:r>
      <w:r>
        <w:rPr>
          <w:rFonts w:ascii="Arial" w:eastAsia="Arial" w:hAnsi="Arial" w:cs="Arial"/>
        </w:rPr>
        <w:t xml:space="preserve"> </w:t>
      </w:r>
      <w:r>
        <w:rPr>
          <w:b/>
        </w:rPr>
        <w:t>hlasová kultúra – spevácka technika,</w:t>
      </w:r>
      <w:r>
        <w:rPr>
          <w:b/>
          <w:color w:val="FF0000"/>
        </w:rPr>
        <w:t xml:space="preserve"> </w:t>
      </w:r>
    </w:p>
    <w:p w14:paraId="198AD523" w14:textId="77777777" w:rsidR="00F47B4F" w:rsidRDefault="00000000">
      <w:pPr>
        <w:spacing w:after="13" w:line="264" w:lineRule="auto"/>
        <w:ind w:left="427" w:hanging="10"/>
        <w:jc w:val="left"/>
      </w:pPr>
      <w:r>
        <w:t>5.3.4.</w:t>
      </w:r>
      <w:r>
        <w:rPr>
          <w:rFonts w:ascii="Arial" w:eastAsia="Arial" w:hAnsi="Arial" w:cs="Arial"/>
        </w:rPr>
        <w:t xml:space="preserve"> </w:t>
      </w:r>
      <w:r>
        <w:rPr>
          <w:b/>
        </w:rPr>
        <w:t>výrazová kvalita interpretácie – práca s výrazovými prostriedkami,</w:t>
      </w:r>
      <w:r>
        <w:rPr>
          <w:b/>
          <w:color w:val="FF0000"/>
        </w:rPr>
        <w:t xml:space="preserve"> </w:t>
      </w:r>
    </w:p>
    <w:p w14:paraId="7E1F65EB" w14:textId="77777777" w:rsidR="00F47B4F" w:rsidRDefault="00000000">
      <w:pPr>
        <w:spacing w:after="13" w:line="264" w:lineRule="auto"/>
        <w:ind w:left="427" w:hanging="10"/>
        <w:jc w:val="left"/>
      </w:pPr>
      <w:r>
        <w:t>5.3.5.</w:t>
      </w:r>
      <w:r>
        <w:rPr>
          <w:rFonts w:ascii="Arial" w:eastAsia="Arial" w:hAnsi="Arial" w:cs="Arial"/>
        </w:rPr>
        <w:t xml:space="preserve"> </w:t>
      </w:r>
      <w:r>
        <w:rPr>
          <w:b/>
        </w:rPr>
        <w:t>celková umelecká úroveň.</w:t>
      </w:r>
      <w:r>
        <w:rPr>
          <w:b/>
          <w:color w:val="FF0000"/>
        </w:rPr>
        <w:t xml:space="preserve"> </w:t>
      </w:r>
    </w:p>
    <w:p w14:paraId="1595F025" w14:textId="77777777" w:rsidR="00F47B4F" w:rsidRDefault="00000000">
      <w:pPr>
        <w:pStyle w:val="Nadpis3"/>
        <w:ind w:left="-5"/>
      </w:pPr>
      <w:r>
        <w:t>5.4.</w:t>
      </w:r>
      <w:r>
        <w:rPr>
          <w:rFonts w:ascii="Arial" w:eastAsia="Arial" w:hAnsi="Arial" w:cs="Arial"/>
        </w:rPr>
        <w:t xml:space="preserve"> </w:t>
      </w:r>
      <w:r>
        <w:t xml:space="preserve">Bodovanie </w:t>
      </w:r>
    </w:p>
    <w:p w14:paraId="342A7403" w14:textId="77777777" w:rsidR="00F47B4F" w:rsidRDefault="00000000">
      <w:pPr>
        <w:ind w:left="419" w:firstLine="0"/>
      </w:pPr>
      <w:r>
        <w:t>5.4.1.</w:t>
      </w:r>
      <w:r>
        <w:rPr>
          <w:rFonts w:ascii="Arial" w:eastAsia="Arial" w:hAnsi="Arial" w:cs="Arial"/>
        </w:rPr>
        <w:t xml:space="preserve"> </w:t>
      </w:r>
      <w:r>
        <w:t>Členovia poroty udeľujú za každé kritérium</w:t>
      </w:r>
      <w:r>
        <w:rPr>
          <w:b/>
        </w:rPr>
        <w:t xml:space="preserve"> maximálne 20 bodov.</w:t>
      </w:r>
      <w:r>
        <w:rPr>
          <w:b/>
          <w:color w:val="FF0000"/>
        </w:rPr>
        <w:t xml:space="preserve"> </w:t>
      </w:r>
    </w:p>
    <w:p w14:paraId="5BB1763F" w14:textId="77777777" w:rsidR="00F47B4F" w:rsidRDefault="00000000">
      <w:pPr>
        <w:spacing w:after="13" w:line="264" w:lineRule="auto"/>
        <w:ind w:left="427" w:hanging="10"/>
        <w:jc w:val="left"/>
      </w:pPr>
      <w:r>
        <w:t>5.4.2.</w:t>
      </w:r>
      <w:r>
        <w:rPr>
          <w:rFonts w:ascii="Arial" w:eastAsia="Arial" w:hAnsi="Arial" w:cs="Arial"/>
        </w:rPr>
        <w:t xml:space="preserve"> </w:t>
      </w:r>
      <w:r>
        <w:t xml:space="preserve">Teleso môže získať </w:t>
      </w:r>
      <w:r>
        <w:rPr>
          <w:b/>
        </w:rPr>
        <w:t>maximálne 100 bodov</w:t>
      </w:r>
      <w:r>
        <w:rPr>
          <w:b/>
          <w:vertAlign w:val="superscript"/>
        </w:rPr>
        <w:t>9</w:t>
      </w:r>
      <w:r>
        <w:rPr>
          <w:b/>
        </w:rPr>
        <w:t>:</w:t>
      </w:r>
      <w:r>
        <w:rPr>
          <w:b/>
          <w:color w:val="FF0000"/>
        </w:rPr>
        <w:t xml:space="preserve"> </w:t>
      </w:r>
    </w:p>
    <w:p w14:paraId="421242F3" w14:textId="77777777" w:rsidR="00F47B4F" w:rsidRDefault="00000000">
      <w:pPr>
        <w:ind w:left="1001" w:firstLine="0"/>
      </w:pPr>
      <w:r>
        <w:rPr>
          <w:color w:val="000000"/>
        </w:rPr>
        <w:t>5.4.2.1.</w:t>
      </w:r>
      <w:r>
        <w:rPr>
          <w:rFonts w:ascii="Arial" w:eastAsia="Arial" w:hAnsi="Arial" w:cs="Arial"/>
          <w:color w:val="000000"/>
        </w:rPr>
        <w:t xml:space="preserve"> </w:t>
      </w:r>
      <w:r>
        <w:t>100 – 90,1 = zlaté pásmo,</w:t>
      </w:r>
      <w:r>
        <w:rPr>
          <w:color w:val="FF0000"/>
        </w:rPr>
        <w:t xml:space="preserve"> </w:t>
      </w:r>
    </w:p>
    <w:p w14:paraId="519F4BFA" w14:textId="77777777" w:rsidR="00F47B4F" w:rsidRDefault="00000000">
      <w:pPr>
        <w:ind w:left="1001" w:right="4310" w:firstLine="0"/>
      </w:pPr>
      <w:r>
        <w:rPr>
          <w:color w:val="000000"/>
        </w:rPr>
        <w:t>5.4.2.2.</w:t>
      </w:r>
      <w:r>
        <w:rPr>
          <w:rFonts w:ascii="Arial" w:eastAsia="Arial" w:hAnsi="Arial" w:cs="Arial"/>
          <w:color w:val="000000"/>
        </w:rPr>
        <w:t xml:space="preserve"> </w:t>
      </w:r>
      <w:r>
        <w:t>do 90 = strieborné pásmo,</w:t>
      </w:r>
      <w:r>
        <w:rPr>
          <w:color w:val="FF0000"/>
        </w:rPr>
        <w:t xml:space="preserve"> </w:t>
      </w:r>
      <w:r>
        <w:rPr>
          <w:color w:val="000000"/>
        </w:rPr>
        <w:t>5.4.2.3.</w:t>
      </w:r>
      <w:r>
        <w:rPr>
          <w:rFonts w:ascii="Arial" w:eastAsia="Arial" w:hAnsi="Arial" w:cs="Arial"/>
          <w:color w:val="000000"/>
        </w:rPr>
        <w:t xml:space="preserve"> </w:t>
      </w:r>
      <w:r>
        <w:t>do 70 = bronzové pásmo,</w:t>
      </w:r>
      <w:r>
        <w:rPr>
          <w:color w:val="FF0000"/>
        </w:rPr>
        <w:t xml:space="preserve"> </w:t>
      </w:r>
    </w:p>
    <w:p w14:paraId="67329EA5" w14:textId="77777777" w:rsidR="00F47B4F" w:rsidRDefault="00000000">
      <w:pPr>
        <w:ind w:left="1001" w:firstLine="0"/>
      </w:pPr>
      <w:r>
        <w:rPr>
          <w:color w:val="000000"/>
        </w:rPr>
        <w:t>5.4.2.4.</w:t>
      </w:r>
      <w:r>
        <w:rPr>
          <w:rFonts w:ascii="Arial" w:eastAsia="Arial" w:hAnsi="Arial" w:cs="Arial"/>
          <w:color w:val="000000"/>
        </w:rPr>
        <w:t xml:space="preserve"> </w:t>
      </w:r>
      <w:r>
        <w:t>do 50 = za účasť.</w:t>
      </w:r>
      <w:r>
        <w:rPr>
          <w:color w:val="FF0000"/>
        </w:rPr>
        <w:t xml:space="preserve"> </w:t>
      </w:r>
    </w:p>
    <w:p w14:paraId="1BFCFE34" w14:textId="77777777" w:rsidR="00F47B4F" w:rsidRDefault="00000000">
      <w:pPr>
        <w:spacing w:after="165" w:line="259" w:lineRule="auto"/>
        <w:ind w:left="7" w:firstLine="0"/>
        <w:jc w:val="left"/>
      </w:pPr>
      <w:r>
        <w:rPr>
          <w:color w:val="000099"/>
        </w:rPr>
        <w:t xml:space="preserve"> </w:t>
      </w:r>
      <w:r>
        <w:rPr>
          <w:color w:val="000099"/>
        </w:rPr>
        <w:tab/>
        <w:t xml:space="preserve"> </w:t>
      </w:r>
    </w:p>
    <w:p w14:paraId="53B0D7B2" w14:textId="77777777" w:rsidR="00F47B4F" w:rsidRDefault="00000000">
      <w:pPr>
        <w:spacing w:after="0" w:line="259" w:lineRule="auto"/>
        <w:ind w:left="7" w:firstLine="0"/>
        <w:jc w:val="left"/>
      </w:pPr>
      <w:r>
        <w:rPr>
          <w:noProof/>
          <w:color w:val="000000"/>
        </w:rPr>
        <mc:AlternateContent>
          <mc:Choice Requires="wpg">
            <w:drawing>
              <wp:inline distT="0" distB="0" distL="0" distR="0" wp14:anchorId="758C5AFE" wp14:editId="248BC58D">
                <wp:extent cx="1829054" cy="9144"/>
                <wp:effectExtent l="0" t="0" r="0" b="0"/>
                <wp:docPr id="12136" name="Group 1213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3006" name="Shape 130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2136" style="width:144.02pt;height:0.720032pt;mso-position-horizontal-relative:char;mso-position-vertical-relative:line" coordsize="18290,91">
                <v:shape id="Shape 13007" style="position:absolute;width:18290;height:91;left:0;top:0;" coordsize="1829054,9144" path="m0,0l1829054,0l1829054,9144l0,9144l0,0">
                  <v:stroke weight="0pt" endcap="flat" joinstyle="miter" miterlimit="10" on="false" color="#000000" opacity="0"/>
                  <v:fill on="true" color="#00000a"/>
                </v:shape>
              </v:group>
            </w:pict>
          </mc:Fallback>
        </mc:AlternateContent>
      </w:r>
      <w:r>
        <w:t xml:space="preserve"> </w:t>
      </w:r>
    </w:p>
    <w:p w14:paraId="424FBA74" w14:textId="77777777" w:rsidR="00F47B4F" w:rsidRDefault="00000000">
      <w:pPr>
        <w:pStyle w:val="Nadpis3"/>
        <w:ind w:left="-5"/>
      </w:pPr>
      <w:r>
        <w:t>5.5.</w:t>
      </w:r>
      <w:r>
        <w:rPr>
          <w:rFonts w:ascii="Arial" w:eastAsia="Arial" w:hAnsi="Arial" w:cs="Arial"/>
        </w:rPr>
        <w:t xml:space="preserve"> </w:t>
      </w:r>
      <w:r>
        <w:t xml:space="preserve">Ocenenia </w:t>
      </w:r>
    </w:p>
    <w:p w14:paraId="07B0D879" w14:textId="77777777" w:rsidR="00F47B4F" w:rsidRDefault="00000000">
      <w:pPr>
        <w:spacing w:after="13" w:line="263" w:lineRule="auto"/>
        <w:ind w:left="429" w:right="574" w:hanging="10"/>
        <w:jc w:val="left"/>
      </w:pPr>
      <w:r>
        <w:t>5.5.1.</w:t>
      </w:r>
      <w:r>
        <w:rPr>
          <w:rFonts w:ascii="Arial" w:eastAsia="Arial" w:hAnsi="Arial" w:cs="Arial"/>
        </w:rPr>
        <w:t xml:space="preserve"> </w:t>
      </w:r>
      <w:r>
        <w:t xml:space="preserve">Ceny a diplomy. </w:t>
      </w:r>
    </w:p>
    <w:p w14:paraId="266D55C0" w14:textId="77777777" w:rsidR="00F47B4F" w:rsidRDefault="00000000">
      <w:pPr>
        <w:ind w:left="998"/>
      </w:pPr>
      <w:r>
        <w:t>5.5.2.</w:t>
      </w:r>
      <w:r>
        <w:rPr>
          <w:rFonts w:ascii="Arial" w:eastAsia="Arial" w:hAnsi="Arial" w:cs="Arial"/>
        </w:rPr>
        <w:t xml:space="preserve"> </w:t>
      </w:r>
      <w:r>
        <w:t xml:space="preserve">Vybraný víťazný spevácky zbor získa možnosť bezplatného absolvovania Letného kurzu zbormajstrov 2026 pre jedného účastníka. </w:t>
      </w:r>
    </w:p>
    <w:p w14:paraId="4B7F7EA4" w14:textId="77777777" w:rsidR="00F47B4F" w:rsidRDefault="00000000">
      <w:pPr>
        <w:ind w:left="998"/>
      </w:pPr>
      <w:r>
        <w:t>5.5.3.</w:t>
      </w:r>
      <w:r>
        <w:rPr>
          <w:rFonts w:ascii="Arial" w:eastAsia="Arial" w:hAnsi="Arial" w:cs="Arial"/>
        </w:rPr>
        <w:t xml:space="preserve"> </w:t>
      </w:r>
      <w:r>
        <w:t xml:space="preserve">Spevácke zbory, ktoré získajú titul absolútneho víťaza (v každej kategórii), získavajú bezplatnú registráciu na jednu ľubovoľnú súťaž, ktorá je v gescii Bratislava </w:t>
      </w:r>
      <w:proofErr w:type="spellStart"/>
      <w:r>
        <w:t>Music</w:t>
      </w:r>
      <w:proofErr w:type="spellEnd"/>
      <w:r>
        <w:t xml:space="preserve"> </w:t>
      </w:r>
      <w:proofErr w:type="spellStart"/>
      <w:r>
        <w:t>Agency</w:t>
      </w:r>
      <w:proofErr w:type="spellEnd"/>
      <w:r>
        <w:t xml:space="preserve">, použiteľnú na rok 2026 alebo 2027. </w:t>
      </w:r>
    </w:p>
    <w:p w14:paraId="752A35E3" w14:textId="77777777" w:rsidR="00F47B4F" w:rsidRDefault="00000000">
      <w:pPr>
        <w:spacing w:after="19" w:line="259" w:lineRule="auto"/>
        <w:ind w:left="7" w:firstLine="0"/>
        <w:jc w:val="left"/>
      </w:pPr>
      <w:r>
        <w:t xml:space="preserve"> </w:t>
      </w:r>
    </w:p>
    <w:p w14:paraId="6F623D46" w14:textId="77777777" w:rsidR="00F47B4F" w:rsidRDefault="00000000">
      <w:pPr>
        <w:numPr>
          <w:ilvl w:val="0"/>
          <w:numId w:val="1"/>
        </w:numPr>
        <w:spacing w:after="257" w:line="259" w:lineRule="auto"/>
        <w:ind w:hanging="360"/>
        <w:jc w:val="center"/>
      </w:pPr>
      <w:r>
        <w:rPr>
          <w:b/>
          <w:color w:val="000099"/>
        </w:rPr>
        <w:t xml:space="preserve">KONTAKT </w:t>
      </w:r>
    </w:p>
    <w:p w14:paraId="26D5915B" w14:textId="77777777" w:rsidR="00F47B4F" w:rsidRDefault="00000000">
      <w:pPr>
        <w:ind w:left="434" w:hanging="434"/>
      </w:pPr>
      <w:r>
        <w:rPr>
          <w:color w:val="000099"/>
        </w:rPr>
        <w:t>6.1.</w:t>
      </w:r>
      <w:r>
        <w:rPr>
          <w:rFonts w:ascii="Arial" w:eastAsia="Arial" w:hAnsi="Arial" w:cs="Arial"/>
          <w:color w:val="000099"/>
        </w:rPr>
        <w:t xml:space="preserve"> </w:t>
      </w:r>
      <w:r>
        <w:t xml:space="preserve">V prípade nejasností kontaktujte odborného pracovníka Národného osvetového centra pre hudbu a spev: </w:t>
      </w:r>
    </w:p>
    <w:p w14:paraId="507B4277" w14:textId="77777777" w:rsidR="0098380F" w:rsidRPr="0098380F" w:rsidRDefault="0098380F" w:rsidP="0098380F">
      <w:pPr>
        <w:ind w:left="419" w:firstLine="0"/>
        <w:rPr>
          <w:b/>
        </w:rPr>
      </w:pPr>
      <w:r w:rsidRPr="0098380F">
        <w:rPr>
          <w:b/>
          <w:bCs/>
        </w:rPr>
        <w:t xml:space="preserve">Mgr. art. Matej Sloboda, </w:t>
      </w:r>
      <w:proofErr w:type="spellStart"/>
      <w:r w:rsidRPr="0098380F">
        <w:rPr>
          <w:b/>
          <w:bCs/>
        </w:rPr>
        <w:t>Ph.D</w:t>
      </w:r>
      <w:proofErr w:type="spellEnd"/>
      <w:r w:rsidRPr="0098380F">
        <w:rPr>
          <w:b/>
          <w:bCs/>
        </w:rPr>
        <w:t>.</w:t>
      </w:r>
    </w:p>
    <w:p w14:paraId="23B1BD27" w14:textId="77777777" w:rsidR="0098380F" w:rsidRPr="0098380F" w:rsidRDefault="0098380F" w:rsidP="0098380F">
      <w:pPr>
        <w:ind w:left="419" w:firstLine="0"/>
        <w:rPr>
          <w:b/>
        </w:rPr>
      </w:pPr>
      <w:hyperlink r:id="rId13" w:tooltip="matej.sloboda@nocka.sk" w:history="1">
        <w:r w:rsidRPr="0098380F">
          <w:rPr>
            <w:rStyle w:val="Hypertextovprepojenie"/>
            <w:b/>
          </w:rPr>
          <w:t>matej.sloboda@nocka.sk</w:t>
        </w:r>
      </w:hyperlink>
    </w:p>
    <w:p w14:paraId="365D62FE" w14:textId="77777777" w:rsidR="00F47B4F" w:rsidRDefault="00000000">
      <w:pPr>
        <w:ind w:left="419" w:firstLine="0"/>
      </w:pPr>
      <w:r>
        <w:t xml:space="preserve">Národné osvetové centrum </w:t>
      </w:r>
    </w:p>
    <w:p w14:paraId="16666309" w14:textId="77777777" w:rsidR="0098380F" w:rsidRDefault="00000000" w:rsidP="0098380F">
      <w:pPr>
        <w:ind w:left="419" w:firstLine="0"/>
      </w:pPr>
      <w:r>
        <w:t xml:space="preserve">Námestie SNP č. 12 812 34 Bratislava </w:t>
      </w:r>
    </w:p>
    <w:p w14:paraId="23A57A01" w14:textId="0AA47010" w:rsidR="0098380F" w:rsidRPr="0098380F" w:rsidRDefault="0098380F" w:rsidP="0098380F">
      <w:pPr>
        <w:ind w:left="419" w:firstLine="0"/>
        <w:rPr>
          <w:b/>
        </w:rPr>
      </w:pPr>
      <w:hyperlink r:id="rId14" w:history="1">
        <w:r w:rsidRPr="0098380F">
          <w:rPr>
            <w:rStyle w:val="Hypertextovprepojenie"/>
            <w:b/>
          </w:rPr>
          <w:t>matej.sloboda@nocka.sk</w:t>
        </w:r>
      </w:hyperlink>
    </w:p>
    <w:p w14:paraId="48E9EA5D" w14:textId="1E462B05" w:rsidR="00F47B4F" w:rsidRDefault="00000000" w:rsidP="0098380F">
      <w:pPr>
        <w:spacing w:after="13" w:line="263" w:lineRule="auto"/>
        <w:ind w:left="429" w:right="6536" w:hanging="10"/>
        <w:jc w:val="left"/>
      </w:pPr>
      <w:r>
        <w:t>+421 2 204 71 209; +421 905 483</w:t>
      </w:r>
      <w:r w:rsidR="00B60D79">
        <w:t> </w:t>
      </w:r>
      <w:r>
        <w:t xml:space="preserve">836 </w:t>
      </w:r>
    </w:p>
    <w:p w14:paraId="674D6CDC" w14:textId="77777777" w:rsidR="00B60D79" w:rsidRDefault="00B60D79">
      <w:pPr>
        <w:spacing w:after="13" w:line="263" w:lineRule="auto"/>
        <w:ind w:left="429" w:right="574" w:hanging="10"/>
        <w:jc w:val="left"/>
      </w:pPr>
    </w:p>
    <w:p w14:paraId="1D8955C8" w14:textId="77777777" w:rsidR="00B60D79" w:rsidRPr="00532E22" w:rsidRDefault="00B60D79" w:rsidP="00B60D79">
      <w:pPr>
        <w:spacing w:after="0" w:line="264" w:lineRule="auto"/>
        <w:ind w:left="429" w:right="640" w:hanging="10"/>
        <w:jc w:val="left"/>
        <w:rPr>
          <w:b/>
          <w:bCs/>
        </w:rPr>
      </w:pPr>
      <w:r w:rsidRPr="00532E22">
        <w:rPr>
          <w:b/>
          <w:bCs/>
        </w:rPr>
        <w:t>Prešovský kraj kontaktná osoba:</w:t>
      </w:r>
    </w:p>
    <w:p w14:paraId="38AC92E7" w14:textId="77777777" w:rsidR="00B60D79" w:rsidRDefault="00B60D79" w:rsidP="00B60D79">
      <w:pPr>
        <w:spacing w:after="0" w:line="264" w:lineRule="auto"/>
        <w:ind w:left="429" w:right="640" w:hanging="10"/>
        <w:jc w:val="left"/>
      </w:pPr>
      <w:r>
        <w:t xml:space="preserve">Slavomíra </w:t>
      </w:r>
      <w:proofErr w:type="spellStart"/>
      <w:r>
        <w:t>Zengevaldová</w:t>
      </w:r>
      <w:proofErr w:type="spellEnd"/>
    </w:p>
    <w:p w14:paraId="4F8C7911" w14:textId="77777777" w:rsidR="00B60D79" w:rsidRDefault="00B60D79" w:rsidP="00B60D79">
      <w:pPr>
        <w:spacing w:after="0" w:line="264" w:lineRule="auto"/>
        <w:ind w:left="429" w:right="640" w:hanging="10"/>
        <w:jc w:val="left"/>
      </w:pPr>
      <w:r>
        <w:t>Sídlisko 1.mája 74</w:t>
      </w:r>
    </w:p>
    <w:p w14:paraId="5B0D5026" w14:textId="77777777" w:rsidR="00B60D79" w:rsidRDefault="00B60D79" w:rsidP="00B60D79">
      <w:pPr>
        <w:spacing w:after="0" w:line="264" w:lineRule="auto"/>
        <w:ind w:left="429" w:right="640" w:hanging="10"/>
        <w:jc w:val="left"/>
      </w:pPr>
      <w:r>
        <w:t>093 01 Vranov nad Topľou</w:t>
      </w:r>
    </w:p>
    <w:p w14:paraId="28C8ACE1" w14:textId="77777777" w:rsidR="00B60D79" w:rsidRDefault="00B60D79" w:rsidP="00B60D79">
      <w:pPr>
        <w:spacing w:after="0" w:line="264" w:lineRule="auto"/>
        <w:ind w:left="429" w:right="640" w:hanging="10"/>
        <w:jc w:val="left"/>
      </w:pPr>
      <w:hyperlink r:id="rId15" w:history="1">
        <w:r w:rsidRPr="00907E28">
          <w:rPr>
            <w:rStyle w:val="Hypertextovprepojenie"/>
          </w:rPr>
          <w:t>zengevaldova@hzos.sk</w:t>
        </w:r>
      </w:hyperlink>
    </w:p>
    <w:p w14:paraId="359CFCDF" w14:textId="2ECFAC1B" w:rsidR="00B60D79" w:rsidRDefault="00B60D79" w:rsidP="00B60D79">
      <w:pPr>
        <w:spacing w:after="0" w:line="264" w:lineRule="auto"/>
        <w:ind w:left="429" w:right="640" w:hanging="10"/>
        <w:jc w:val="left"/>
      </w:pPr>
      <w:r>
        <w:t>+421 915 942 235</w:t>
      </w:r>
    </w:p>
    <w:p w14:paraId="2289DA53" w14:textId="77777777" w:rsidR="00B60D79" w:rsidRDefault="00B60D79">
      <w:pPr>
        <w:spacing w:after="13" w:line="263" w:lineRule="auto"/>
        <w:ind w:left="429" w:right="574" w:hanging="10"/>
        <w:jc w:val="left"/>
      </w:pPr>
    </w:p>
    <w:p w14:paraId="50D0CEEC" w14:textId="77777777" w:rsidR="00F47B4F" w:rsidRDefault="00000000">
      <w:pPr>
        <w:spacing w:after="16" w:line="259" w:lineRule="auto"/>
        <w:ind w:left="7" w:firstLine="0"/>
        <w:jc w:val="left"/>
      </w:pPr>
      <w:r>
        <w:t xml:space="preserve"> </w:t>
      </w:r>
    </w:p>
    <w:p w14:paraId="759F051B" w14:textId="77777777" w:rsidR="00F47B4F" w:rsidRDefault="00000000">
      <w:pPr>
        <w:pStyle w:val="Nadpis2"/>
        <w:spacing w:after="259"/>
        <w:ind w:left="13" w:right="5"/>
      </w:pPr>
      <w:r>
        <w:t>7.</w:t>
      </w:r>
      <w:r>
        <w:rPr>
          <w:rFonts w:ascii="Arial" w:eastAsia="Arial" w:hAnsi="Arial" w:cs="Arial"/>
        </w:rPr>
        <w:t xml:space="preserve"> </w:t>
      </w:r>
      <w:r>
        <w:t xml:space="preserve">ZÁVEREČNÉ USTANOVENIA </w:t>
      </w:r>
    </w:p>
    <w:p w14:paraId="7093C0AF" w14:textId="77777777" w:rsidR="00F47B4F" w:rsidRDefault="00000000">
      <w:pPr>
        <w:ind w:left="434" w:hanging="434"/>
      </w:pPr>
      <w:r>
        <w:rPr>
          <w:color w:val="000099"/>
        </w:rPr>
        <w:t>7.1.</w:t>
      </w:r>
      <w:r>
        <w:rPr>
          <w:rFonts w:ascii="Arial" w:eastAsia="Arial" w:hAnsi="Arial" w:cs="Arial"/>
          <w:color w:val="000099"/>
        </w:rPr>
        <w:t xml:space="preserve"> </w:t>
      </w:r>
      <w:r>
        <w:t xml:space="preserve">Propozície nadobúdajú účinnosť odo dňa ich podpísania generálnou riaditeľkou Národného osvetového centra. </w:t>
      </w:r>
    </w:p>
    <w:p w14:paraId="6F53FEB8" w14:textId="77777777" w:rsidR="00F47B4F" w:rsidRDefault="00000000">
      <w:pPr>
        <w:ind w:left="0" w:firstLine="0"/>
      </w:pPr>
      <w:r>
        <w:rPr>
          <w:color w:val="000099"/>
        </w:rPr>
        <w:t>7.2.</w:t>
      </w:r>
      <w:r>
        <w:rPr>
          <w:rFonts w:ascii="Arial" w:eastAsia="Arial" w:hAnsi="Arial" w:cs="Arial"/>
          <w:color w:val="000099"/>
        </w:rPr>
        <w:t xml:space="preserve"> </w:t>
      </w:r>
      <w:r>
        <w:t xml:space="preserve">Prípadné zmeny, doplnenia a spresnenia propozícií vydáva Národné osvetové centrum. </w:t>
      </w:r>
    </w:p>
    <w:p w14:paraId="045FD082" w14:textId="77777777" w:rsidR="00F47B4F" w:rsidRDefault="00000000">
      <w:pPr>
        <w:ind w:left="0" w:firstLine="0"/>
      </w:pPr>
      <w:r>
        <w:rPr>
          <w:color w:val="000099"/>
        </w:rPr>
        <w:t>7.3.</w:t>
      </w:r>
      <w:r>
        <w:rPr>
          <w:rFonts w:ascii="Arial" w:eastAsia="Arial" w:hAnsi="Arial" w:cs="Arial"/>
          <w:color w:val="000099"/>
        </w:rPr>
        <w:t xml:space="preserve"> </w:t>
      </w:r>
      <w:r>
        <w:t xml:space="preserve">Súťaž nie je realizovaná s cieľom dosiahnuť zisk. </w:t>
      </w:r>
    </w:p>
    <w:p w14:paraId="6ACEC1D9" w14:textId="77777777" w:rsidR="00F47B4F" w:rsidRDefault="00000000">
      <w:pPr>
        <w:ind w:left="434" w:hanging="434"/>
      </w:pPr>
      <w:r>
        <w:rPr>
          <w:color w:val="000099"/>
        </w:rPr>
        <w:t>7.4.</w:t>
      </w:r>
      <w:r>
        <w:rPr>
          <w:rFonts w:ascii="Arial" w:eastAsia="Arial" w:hAnsi="Arial" w:cs="Arial"/>
          <w:color w:val="000099"/>
        </w:rPr>
        <w:t xml:space="preserve"> </w:t>
      </w:r>
      <w:r>
        <w:t xml:space="preserve">V dôsledku nesplnenia akýchkoľvek podmienok uvedených v týchto propozíciách nemusí byť súťažný kolektív prijatý do súťaže, alebo môže byť zo súťaže vyradený. </w:t>
      </w:r>
    </w:p>
    <w:p w14:paraId="18EF8BA2" w14:textId="77777777" w:rsidR="00F47B4F" w:rsidRDefault="00000000">
      <w:pPr>
        <w:ind w:left="0" w:firstLine="0"/>
      </w:pPr>
      <w:r>
        <w:rPr>
          <w:color w:val="000099"/>
        </w:rPr>
        <w:t>7.5.</w:t>
      </w:r>
      <w:r>
        <w:rPr>
          <w:rFonts w:ascii="Arial" w:eastAsia="Arial" w:hAnsi="Arial" w:cs="Arial"/>
          <w:color w:val="000099"/>
        </w:rPr>
        <w:t xml:space="preserve"> </w:t>
      </w:r>
      <w:r>
        <w:t>Súťažiaci prihlásením do súťaže vyhlasujú, že berú na vedomie, že vyhlasovateľ súťaže:</w:t>
      </w:r>
      <w:r>
        <w:rPr>
          <w:b/>
        </w:rPr>
        <w:t xml:space="preserve"> </w:t>
      </w:r>
    </w:p>
    <w:p w14:paraId="38CC8B9C" w14:textId="77777777" w:rsidR="00F47B4F" w:rsidRDefault="00000000">
      <w:pPr>
        <w:spacing w:after="11"/>
        <w:ind w:left="1022" w:hanging="576"/>
      </w:pPr>
      <w:r>
        <w:rPr>
          <w:color w:val="000000"/>
        </w:rPr>
        <w:t>7.5.1.</w:t>
      </w:r>
      <w:r>
        <w:rPr>
          <w:rFonts w:ascii="Arial" w:eastAsia="Arial" w:hAnsi="Arial" w:cs="Arial"/>
          <w:color w:val="000000"/>
        </w:rPr>
        <w:t xml:space="preserve"> </w:t>
      </w:r>
      <w:r>
        <w:rPr>
          <w:color w:val="000000"/>
        </w:rPr>
        <w:t xml:space="preserve">vyhotovením a/alebo použitím fotodokumentácie a/alebo </w:t>
      </w:r>
      <w:proofErr w:type="spellStart"/>
      <w:r>
        <w:rPr>
          <w:color w:val="000000"/>
        </w:rPr>
        <w:t>videodokumentácie</w:t>
      </w:r>
      <w:proofErr w:type="spellEnd"/>
      <w:r>
        <w:rPr>
          <w:color w:val="000000"/>
        </w:rPr>
        <w:t xml:space="preserve"> s ich podobizňou nijakým spôsobom nezasahuje do práv súťažiacich na ochranu osobnosti, ustanovených § 11 zákona č. 40/1964 Zb. Občianskeho zákonníka (ďalej OZ),  </w:t>
      </w:r>
    </w:p>
    <w:p w14:paraId="1A14BDA2" w14:textId="77777777" w:rsidR="00F47B4F" w:rsidRDefault="00000000">
      <w:pPr>
        <w:spacing w:after="11"/>
        <w:ind w:left="1022" w:hanging="576"/>
      </w:pPr>
      <w:r>
        <w:rPr>
          <w:color w:val="000000"/>
        </w:rPr>
        <w:t>7.5.2.</w:t>
      </w:r>
      <w:r>
        <w:rPr>
          <w:rFonts w:ascii="Arial" w:eastAsia="Arial" w:hAnsi="Arial" w:cs="Arial"/>
          <w:color w:val="000000"/>
        </w:rPr>
        <w:t xml:space="preserve"> </w:t>
      </w:r>
      <w:r>
        <w:rPr>
          <w:color w:val="000000"/>
        </w:rPr>
        <w:t xml:space="preserve">obrazové snímky podobizní súťažiacich budú vyhotovené a ako súčasť fotodokumentácie a/alebo </w:t>
      </w:r>
      <w:proofErr w:type="spellStart"/>
      <w:r>
        <w:rPr>
          <w:color w:val="000000"/>
        </w:rPr>
        <w:t>videodokumentácie</w:t>
      </w:r>
      <w:proofErr w:type="spellEnd"/>
      <w:r>
        <w:rPr>
          <w:color w:val="000000"/>
        </w:rPr>
        <w:t xml:space="preserve"> podľa predchádzajúceho bodu použité primeraným spôsobom len a výslovne na umelecké účely a/alebo tlačové spravodajstvo a z uvedeného dôvodu, v súlade s § 12 ods. 3 OZ, súhlas dotknutých súťažiacich nie je potrebný, </w:t>
      </w:r>
    </w:p>
    <w:p w14:paraId="28BBC127" w14:textId="77777777" w:rsidR="00F47B4F" w:rsidRDefault="00000000">
      <w:pPr>
        <w:spacing w:after="11"/>
        <w:ind w:left="1022" w:hanging="576"/>
      </w:pPr>
      <w:r>
        <w:rPr>
          <w:color w:val="000000"/>
        </w:rPr>
        <w:t>7.5.3.</w:t>
      </w:r>
      <w:r>
        <w:rPr>
          <w:rFonts w:ascii="Arial" w:eastAsia="Arial" w:hAnsi="Arial" w:cs="Arial"/>
          <w:color w:val="000000"/>
        </w:rPr>
        <w:t xml:space="preserve"> </w:t>
      </w:r>
      <w:r>
        <w:rPr>
          <w:color w:val="000000"/>
        </w:rPr>
        <w:t xml:space="preserve">použitie obrazových snímok podobizní súťažiaceho podľa predchádzajúceho bodu nie je v rozpore s jeho oprávnenými záujmami. V prípade, ak je to možné, súťažiaci sú k dispozícii vyhlasovateľovi počas celoštátneho kola na sprievodné prezentačné a spoločenské aktivity v mieste konania súťaže i v blízkom okolí.  </w:t>
      </w:r>
    </w:p>
    <w:p w14:paraId="45EDABB7" w14:textId="77777777" w:rsidR="00F47B4F" w:rsidRDefault="00000000">
      <w:pPr>
        <w:ind w:left="434" w:hanging="434"/>
      </w:pPr>
      <w:r>
        <w:rPr>
          <w:color w:val="000099"/>
        </w:rPr>
        <w:t>7.6.</w:t>
      </w:r>
      <w:r>
        <w:rPr>
          <w:rFonts w:ascii="Arial" w:eastAsia="Arial" w:hAnsi="Arial" w:cs="Arial"/>
          <w:color w:val="000099"/>
        </w:rPr>
        <w:t xml:space="preserve"> </w:t>
      </w:r>
      <w:r>
        <w:t xml:space="preserve">Súťažiaci vo veku do 18 rokov sú povinní prísť na súťaž v sprievode dospelej osoby (dirigenta, pedagóga, vedúceho súboru, rodiča alebo inej dospelej osoby), ktorá chráni ich bezpečnosť a rieši ich problémy organizačného či sociálneho charakteru. </w:t>
      </w:r>
    </w:p>
    <w:p w14:paraId="49E16E50" w14:textId="77777777" w:rsidR="00F47B4F" w:rsidRDefault="00000000">
      <w:pPr>
        <w:spacing w:after="11"/>
        <w:ind w:left="434" w:hanging="434"/>
      </w:pPr>
      <w:r>
        <w:rPr>
          <w:color w:val="000099"/>
        </w:rPr>
        <w:t>7.7.</w:t>
      </w:r>
      <w:r>
        <w:rPr>
          <w:rFonts w:ascii="Arial" w:eastAsia="Arial" w:hAnsi="Arial" w:cs="Arial"/>
          <w:color w:val="000099"/>
        </w:rPr>
        <w:t xml:space="preserve"> </w:t>
      </w:r>
      <w:r>
        <w:rPr>
          <w:color w:val="000000"/>
        </w:rPr>
        <w:t>Súťažiaci prihlásením do súťaže vyhlasujú, že ich súťažný umelecký výkon, prípadne autorské dielo použité v rámci súťažného umeleckého výkonu nezasahuje do práv a právom chránených záujmov tretích osôb a majú vysporiadané všetky práva viažuce sa k súťažnému umeleckému výkonu a/alebo v rámci neho použitému autorskému dielu.</w:t>
      </w:r>
      <w:r>
        <w:t xml:space="preserve"> </w:t>
      </w:r>
    </w:p>
    <w:p w14:paraId="6851BCF1" w14:textId="77777777" w:rsidR="00F47B4F" w:rsidRDefault="00000000">
      <w:pPr>
        <w:ind w:left="434" w:hanging="434"/>
      </w:pPr>
      <w:r>
        <w:rPr>
          <w:color w:val="000099"/>
        </w:rPr>
        <w:t>7.8.</w:t>
      </w:r>
      <w:r>
        <w:rPr>
          <w:rFonts w:ascii="Arial" w:eastAsia="Arial" w:hAnsi="Arial" w:cs="Arial"/>
          <w:color w:val="000099"/>
        </w:rPr>
        <w:t xml:space="preserve"> </w:t>
      </w:r>
      <w:r>
        <w:t xml:space="preserve">Súťažiaci prihlásením do súťaže udeľuje Národnému osvetovému centru a organizátorom jednotlivých kôl súťaže bezodplatný súhlas na použitie svojho umeleckého výkonu v zmysle § 97 a </w:t>
      </w:r>
      <w:proofErr w:type="spellStart"/>
      <w:r>
        <w:t>nasl</w:t>
      </w:r>
      <w:proofErr w:type="spellEnd"/>
      <w:r>
        <w:t xml:space="preserve">. </w:t>
      </w:r>
      <w:r>
        <w:rPr>
          <w:color w:val="000000"/>
        </w:rPr>
        <w:t>zákona č. 185/2015 Z. z. Autorský zákon</w:t>
      </w:r>
      <w:r>
        <w:t xml:space="preserve">, a to najmä na vyhotovenie originálu i rozmnoženiny </w:t>
      </w:r>
      <w:r>
        <w:lastRenderedPageBreak/>
        <w:t>záznamu umeleckého výkonu, verejný prenos umeleckého výkonu a sprístupňovanie záznamu umeleckého výkonu verejnosti, za účelom šírenia osvetovej činnosti v pôsobnosti organizátorov jednotlivých kôl súťaže a Národného osvetového centra</w:t>
      </w:r>
      <w:r>
        <w:rPr>
          <w:color w:val="000000"/>
        </w:rPr>
        <w:t>.</w:t>
      </w:r>
      <w:r>
        <w:rPr>
          <w:b/>
        </w:rPr>
        <w:t xml:space="preserve"> </w:t>
      </w:r>
    </w:p>
    <w:p w14:paraId="22CA4723" w14:textId="77777777" w:rsidR="00F47B4F" w:rsidRDefault="00000000">
      <w:pPr>
        <w:ind w:left="434" w:hanging="434"/>
      </w:pPr>
      <w:r>
        <w:rPr>
          <w:color w:val="000099"/>
        </w:rPr>
        <w:t>7.9.</w:t>
      </w:r>
      <w:r>
        <w:rPr>
          <w:rFonts w:ascii="Arial" w:eastAsia="Arial" w:hAnsi="Arial" w:cs="Arial"/>
          <w:color w:val="000099"/>
        </w:rPr>
        <w:t xml:space="preserve"> </w:t>
      </w:r>
      <w:r>
        <w:t xml:space="preserve">Osobné údaje súťažiaceho budú vyhlasovateľom spracúvané v zmysle  Nariadenia Európskeho parlamentu a Rady (EÚ) 2016/679 z 27. apríla 2016 o ochrane fyzických osôb pri spracúvaní osobných údajov a o voľnom pohybe takýchto údajov, ktorým sa zrušuje smernica 95/46/ES (všeobecné nariadenie o ochrane údajov) (ďalej len „Nariadenie“). Súťažiaci </w:t>
      </w:r>
      <w:proofErr w:type="spellStart"/>
      <w:r>
        <w:t>vhlasuje</w:t>
      </w:r>
      <w:proofErr w:type="spellEnd"/>
      <w:r>
        <w:t>, že mu boli poskytnuté všetky relevantné informácie o spracúvaní jeho osobných údajov, ktoré sú dostupné na webovom sídle  objednávateľ</w:t>
      </w:r>
      <w:hyperlink r:id="rId16">
        <w:r w:rsidR="00F47B4F">
          <w:t xml:space="preserve">a </w:t>
        </w:r>
      </w:hyperlink>
      <w:hyperlink r:id="rId17">
        <w:r w:rsidR="00F47B4F">
          <w:t>www.nocka.sk</w:t>
        </w:r>
      </w:hyperlink>
      <w:hyperlink r:id="rId18">
        <w:r w:rsidR="00F47B4F">
          <w:t xml:space="preserve"> </w:t>
        </w:r>
      </w:hyperlink>
      <w:r>
        <w:t>alebo v Národnom osvetovom centre.</w:t>
      </w:r>
      <w:r>
        <w:rPr>
          <w:color w:val="000099"/>
        </w:rPr>
        <w:t xml:space="preserve"> </w:t>
      </w:r>
    </w:p>
    <w:p w14:paraId="4517DE89" w14:textId="77777777" w:rsidR="00F47B4F" w:rsidRDefault="00000000">
      <w:pPr>
        <w:pStyle w:val="Nadpis3"/>
        <w:tabs>
          <w:tab w:val="center" w:pos="1690"/>
        </w:tabs>
        <w:ind w:left="-15" w:firstLine="0"/>
      </w:pPr>
      <w:r>
        <w:t>7.10.</w:t>
      </w:r>
      <w:r>
        <w:rPr>
          <w:rFonts w:ascii="Arial" w:eastAsia="Arial" w:hAnsi="Arial" w:cs="Arial"/>
        </w:rPr>
        <w:t xml:space="preserve"> </w:t>
      </w:r>
      <w:r>
        <w:rPr>
          <w:rFonts w:ascii="Arial" w:eastAsia="Arial" w:hAnsi="Arial" w:cs="Arial"/>
        </w:rPr>
        <w:tab/>
      </w:r>
      <w:r>
        <w:t xml:space="preserve">Prílohy k propozíciám </w:t>
      </w:r>
    </w:p>
    <w:p w14:paraId="3FC0F8EC" w14:textId="77777777" w:rsidR="00F47B4F" w:rsidRDefault="00000000">
      <w:pPr>
        <w:spacing w:after="19" w:line="259" w:lineRule="auto"/>
        <w:ind w:left="725" w:hanging="10"/>
        <w:jc w:val="left"/>
      </w:pPr>
      <w:r>
        <w:t>7.10.1.</w:t>
      </w:r>
      <w:r>
        <w:rPr>
          <w:rFonts w:ascii="Arial" w:eastAsia="Arial" w:hAnsi="Arial" w:cs="Arial"/>
        </w:rPr>
        <w:t xml:space="preserve"> </w:t>
      </w:r>
      <w:r>
        <w:t xml:space="preserve">Príloha č. 1 – </w:t>
      </w:r>
      <w:r>
        <w:rPr>
          <w:b/>
        </w:rPr>
        <w:t>Zoznam</w:t>
      </w:r>
      <w:r>
        <w:t xml:space="preserve"> </w:t>
      </w:r>
      <w:r>
        <w:rPr>
          <w:b/>
          <w:color w:val="000000"/>
        </w:rPr>
        <w:t>odporúčaných porotcov.</w:t>
      </w:r>
      <w:r>
        <w:rPr>
          <w:color w:val="000099"/>
        </w:rPr>
        <w:t xml:space="preserve"> </w:t>
      </w:r>
    </w:p>
    <w:p w14:paraId="691A56B0" w14:textId="77777777" w:rsidR="00F47B4F" w:rsidRDefault="00000000">
      <w:pPr>
        <w:spacing w:after="13" w:line="264" w:lineRule="auto"/>
        <w:ind w:left="725" w:hanging="10"/>
        <w:jc w:val="left"/>
      </w:pPr>
      <w:r>
        <w:t>7.10.2.</w:t>
      </w:r>
      <w:r>
        <w:rPr>
          <w:rFonts w:ascii="Arial" w:eastAsia="Arial" w:hAnsi="Arial" w:cs="Arial"/>
        </w:rPr>
        <w:t xml:space="preserve"> </w:t>
      </w:r>
      <w:r>
        <w:t xml:space="preserve">Príloha č. 2 – </w:t>
      </w:r>
      <w:r>
        <w:rPr>
          <w:b/>
        </w:rPr>
        <w:t>Hodnotiaci hárok pre porotcov.</w:t>
      </w:r>
      <w:r>
        <w:rPr>
          <w:color w:val="000099"/>
        </w:rPr>
        <w:t xml:space="preserve"> </w:t>
      </w:r>
    </w:p>
    <w:p w14:paraId="327C9FCA" w14:textId="77777777" w:rsidR="00F47B4F" w:rsidRDefault="00000000">
      <w:pPr>
        <w:spacing w:after="16" w:line="259" w:lineRule="auto"/>
        <w:ind w:left="7" w:firstLine="0"/>
        <w:jc w:val="left"/>
      </w:pPr>
      <w:r>
        <w:rPr>
          <w:color w:val="000099"/>
        </w:rPr>
        <w:t xml:space="preserve"> </w:t>
      </w:r>
    </w:p>
    <w:p w14:paraId="720AD9E7" w14:textId="77777777" w:rsidR="00F47B4F" w:rsidRDefault="00000000">
      <w:pPr>
        <w:spacing w:after="13" w:line="263" w:lineRule="auto"/>
        <w:ind w:left="17" w:right="574" w:hanging="10"/>
        <w:jc w:val="left"/>
      </w:pPr>
      <w:r>
        <w:t>Bratislava 1. 10. 2025</w:t>
      </w:r>
      <w:r>
        <w:rPr>
          <w:color w:val="FF0000"/>
        </w:rPr>
        <w:t xml:space="preserve"> </w:t>
      </w:r>
    </w:p>
    <w:p w14:paraId="255664BC" w14:textId="77777777" w:rsidR="00F47B4F" w:rsidRDefault="00000000">
      <w:pPr>
        <w:spacing w:after="19" w:line="259" w:lineRule="auto"/>
        <w:ind w:left="7" w:firstLine="0"/>
        <w:jc w:val="left"/>
      </w:pPr>
      <w:r>
        <w:rPr>
          <w:color w:val="FF0000"/>
        </w:rPr>
        <w:t xml:space="preserve"> </w:t>
      </w:r>
    </w:p>
    <w:p w14:paraId="7E6356D6" w14:textId="77777777" w:rsidR="00F47B4F" w:rsidRDefault="00000000">
      <w:pPr>
        <w:spacing w:after="19" w:line="259" w:lineRule="auto"/>
        <w:ind w:left="7" w:firstLine="0"/>
        <w:jc w:val="left"/>
      </w:pPr>
      <w:r>
        <w:rPr>
          <w:color w:val="FF0000"/>
        </w:rPr>
        <w:t xml:space="preserve"> </w:t>
      </w:r>
    </w:p>
    <w:p w14:paraId="44074814" w14:textId="77777777" w:rsidR="00F47B4F" w:rsidRDefault="00000000">
      <w:pPr>
        <w:spacing w:after="31" w:line="259" w:lineRule="auto"/>
        <w:ind w:left="7" w:firstLine="0"/>
        <w:jc w:val="left"/>
      </w:pPr>
      <w:r>
        <w:rPr>
          <w:color w:val="FF0000"/>
        </w:rPr>
        <w:t xml:space="preserve"> </w:t>
      </w:r>
    </w:p>
    <w:p w14:paraId="56C18C76" w14:textId="77777777" w:rsidR="00B60D79" w:rsidRDefault="00000000">
      <w:pPr>
        <w:spacing w:after="13" w:line="263" w:lineRule="auto"/>
        <w:ind w:left="4256" w:right="574" w:hanging="4249"/>
        <w:jc w:val="left"/>
        <w:rPr>
          <w:b/>
        </w:rPr>
      </w:pPr>
      <w:r>
        <w:t xml:space="preserve"> </w:t>
      </w:r>
      <w:r>
        <w:tab/>
        <w:t xml:space="preserve">................................................ </w:t>
      </w:r>
      <w:r>
        <w:rPr>
          <w:b/>
        </w:rPr>
        <w:t xml:space="preserve"> </w:t>
      </w:r>
      <w:r>
        <w:rPr>
          <w:b/>
        </w:rPr>
        <w:tab/>
      </w:r>
    </w:p>
    <w:p w14:paraId="6664F650" w14:textId="3C8506F8" w:rsidR="00F47B4F" w:rsidRDefault="00B60D79">
      <w:pPr>
        <w:spacing w:after="13" w:line="263" w:lineRule="auto"/>
        <w:ind w:left="4256" w:right="574" w:hanging="4249"/>
        <w:jc w:val="left"/>
      </w:pPr>
      <w:r>
        <w:rPr>
          <w:b/>
        </w:rPr>
        <w:t xml:space="preserve">                                                                      Mgr. Eva Smolíková </w:t>
      </w:r>
      <w:r>
        <w:t xml:space="preserve"> </w:t>
      </w:r>
      <w:r>
        <w:tab/>
        <w:t xml:space="preserve">generálna riaditeľka </w:t>
      </w:r>
    </w:p>
    <w:p w14:paraId="4A4A4D1A" w14:textId="77777777" w:rsidR="00F47B4F" w:rsidRDefault="00000000">
      <w:pPr>
        <w:spacing w:after="0" w:line="259" w:lineRule="auto"/>
        <w:ind w:left="7" w:firstLine="0"/>
        <w:jc w:val="left"/>
      </w:pPr>
      <w:r>
        <w:t xml:space="preserve"> </w:t>
      </w:r>
    </w:p>
    <w:sectPr w:rsidR="00F47B4F">
      <w:headerReference w:type="even" r:id="rId19"/>
      <w:headerReference w:type="default" r:id="rId20"/>
      <w:footerReference w:type="even" r:id="rId21"/>
      <w:footerReference w:type="default" r:id="rId22"/>
      <w:headerReference w:type="first" r:id="rId23"/>
      <w:footerReference w:type="first" r:id="rId24"/>
      <w:pgSz w:w="11906" w:h="16838"/>
      <w:pgMar w:top="1411" w:right="1411" w:bottom="708" w:left="1409" w:header="17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D837" w14:textId="77777777" w:rsidR="00F9573B" w:rsidRDefault="00F9573B">
      <w:pPr>
        <w:spacing w:after="0" w:line="240" w:lineRule="auto"/>
      </w:pPr>
      <w:r>
        <w:separator/>
      </w:r>
    </w:p>
  </w:endnote>
  <w:endnote w:type="continuationSeparator" w:id="0">
    <w:p w14:paraId="04D4AACD" w14:textId="77777777" w:rsidR="00F9573B" w:rsidRDefault="00F9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B67C" w14:textId="77777777" w:rsidR="00F47B4F" w:rsidRDefault="00000000">
    <w:pPr>
      <w:tabs>
        <w:tab w:val="center" w:pos="4544"/>
        <w:tab w:val="right" w:pos="9086"/>
      </w:tabs>
      <w:spacing w:after="0" w:line="259" w:lineRule="auto"/>
      <w:ind w:left="0" w:firstLine="0"/>
      <w:jc w:val="left"/>
    </w:pPr>
    <w:r>
      <w:rPr>
        <w:i/>
      </w:rPr>
      <w:t>Propozície Mládež spieva 2026</w:t>
    </w: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5E2A" w14:textId="77777777" w:rsidR="00F47B4F" w:rsidRDefault="00000000">
    <w:pPr>
      <w:tabs>
        <w:tab w:val="center" w:pos="4544"/>
        <w:tab w:val="right" w:pos="9086"/>
      </w:tabs>
      <w:spacing w:after="0" w:line="259" w:lineRule="auto"/>
      <w:ind w:left="0" w:firstLine="0"/>
      <w:jc w:val="left"/>
    </w:pPr>
    <w:r>
      <w:rPr>
        <w:i/>
      </w:rPr>
      <w:t>Propozície Mládež spieva 2026</w:t>
    </w: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C8DB" w14:textId="77777777" w:rsidR="00F47B4F" w:rsidRDefault="00F47B4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76C0" w14:textId="77777777" w:rsidR="00F9573B" w:rsidRDefault="00F9573B">
      <w:pPr>
        <w:spacing w:after="0" w:line="248" w:lineRule="auto"/>
        <w:ind w:left="7" w:firstLine="0"/>
      </w:pPr>
      <w:r>
        <w:separator/>
      </w:r>
    </w:p>
  </w:footnote>
  <w:footnote w:type="continuationSeparator" w:id="0">
    <w:p w14:paraId="7CB1655A" w14:textId="77777777" w:rsidR="00F9573B" w:rsidRDefault="00F9573B">
      <w:pPr>
        <w:spacing w:after="0" w:line="248" w:lineRule="auto"/>
        <w:ind w:left="7" w:firstLine="0"/>
      </w:pPr>
      <w:r>
        <w:continuationSeparator/>
      </w:r>
    </w:p>
  </w:footnote>
  <w:footnote w:id="1">
    <w:p w14:paraId="1EC65ACD" w14:textId="77777777" w:rsidR="00F47B4F" w:rsidRDefault="00000000">
      <w:pPr>
        <w:pStyle w:val="footnotedescription"/>
        <w:spacing w:line="248" w:lineRule="auto"/>
        <w:jc w:val="both"/>
      </w:pPr>
      <w:r>
        <w:rPr>
          <w:rStyle w:val="footnotemark"/>
        </w:rPr>
        <w:footnoteRef/>
      </w:r>
      <w:r>
        <w:t xml:space="preserve"> Organizačný poriadok schválilo Ministerstvo školstva, výskumu, vývoja a mládeže SR v roku 2025 pod číslom 2025/5220:3E9171.</w:t>
      </w:r>
      <w:r>
        <w:rPr>
          <w:sz w:val="22"/>
        </w:rPr>
        <w:t xml:space="preserve"> </w:t>
      </w:r>
    </w:p>
  </w:footnote>
  <w:footnote w:id="2">
    <w:p w14:paraId="3A9639AC" w14:textId="77777777" w:rsidR="00F47B4F" w:rsidRDefault="00000000">
      <w:pPr>
        <w:pStyle w:val="footnotedescription"/>
      </w:pPr>
      <w:r>
        <w:rPr>
          <w:rStyle w:val="footnotemark"/>
        </w:rPr>
        <w:footnoteRef/>
      </w:r>
      <w:r>
        <w:t xml:space="preserve"> V prípade, ak sa v danom regióne neuskutočňuje regionálne kolo, základným stupňom súťaže je krajské kolo.</w:t>
      </w:r>
      <w:r>
        <w:rPr>
          <w:sz w:val="22"/>
        </w:rPr>
        <w:t xml:space="preserve"> </w:t>
      </w:r>
    </w:p>
  </w:footnote>
  <w:footnote w:id="3">
    <w:p w14:paraId="302F551A" w14:textId="77777777" w:rsidR="00F47B4F" w:rsidRDefault="00000000">
      <w:pPr>
        <w:pStyle w:val="footnotedescription"/>
        <w:spacing w:after="17" w:line="258" w:lineRule="auto"/>
      </w:pPr>
      <w:r>
        <w:rPr>
          <w:rStyle w:val="footnotemark"/>
        </w:rPr>
        <w:footnoteRef/>
      </w:r>
      <w:r>
        <w:t xml:space="preserve"> V prípade otázok, alebo potreby konzultácie je možné sa obrátiť priamo na odborného pracovníka NOC, ktorého kontakt je uvedený v bode 6.1. týchto propozícií.</w:t>
      </w:r>
      <w:r>
        <w:rPr>
          <w:sz w:val="22"/>
        </w:rPr>
        <w:t xml:space="preserve"> </w:t>
      </w:r>
    </w:p>
  </w:footnote>
  <w:footnote w:id="4">
    <w:p w14:paraId="22E08337" w14:textId="77777777" w:rsidR="00F47B4F" w:rsidRDefault="00000000">
      <w:pPr>
        <w:pStyle w:val="footnotedescription"/>
        <w:spacing w:after="23"/>
      </w:pPr>
      <w:r>
        <w:rPr>
          <w:rStyle w:val="footnotemark"/>
        </w:rPr>
        <w:footnoteRef/>
      </w:r>
      <w:r>
        <w:t xml:space="preserve"> V prípade spojenia kôl viacerých súťaží sa myslí celkový počet súťažných vystúpení na podujatí.</w:t>
      </w:r>
      <w:r>
        <w:rPr>
          <w:sz w:val="22"/>
        </w:rPr>
        <w:t xml:space="preserve"> </w:t>
      </w:r>
    </w:p>
  </w:footnote>
  <w:footnote w:id="5">
    <w:p w14:paraId="1A16945F" w14:textId="77777777" w:rsidR="00F47B4F" w:rsidRDefault="00000000">
      <w:pPr>
        <w:pStyle w:val="footnotedescription"/>
      </w:pPr>
      <w:r>
        <w:rPr>
          <w:rStyle w:val="footnotemark"/>
        </w:rPr>
        <w:footnoteRef/>
      </w:r>
      <w:r>
        <w:t xml:space="preserve"> Prihlásených účastníkov je po zrušení kola potrebné presmerovať na kolo vo vedľajšom regióne/kraji.</w:t>
      </w:r>
      <w:r>
        <w:rPr>
          <w:sz w:val="22"/>
        </w:rPr>
        <w:t xml:space="preserve"> </w:t>
      </w:r>
    </w:p>
  </w:footnote>
  <w:footnote w:id="6">
    <w:p w14:paraId="6F46CD9C" w14:textId="77777777" w:rsidR="00F47B4F" w:rsidRDefault="00000000">
      <w:pPr>
        <w:pStyle w:val="footnotedescription"/>
        <w:spacing w:after="32"/>
      </w:pPr>
      <w:r>
        <w:rPr>
          <w:rStyle w:val="footnotemark"/>
        </w:rPr>
        <w:footnoteRef/>
      </w:r>
      <w:r>
        <w:t xml:space="preserve"> Organizátor krajskej prehliadky spĺňa tiež všetko uvedené v bode 4.1.</w:t>
      </w:r>
      <w:r>
        <w:rPr>
          <w:sz w:val="22"/>
        </w:rPr>
        <w:t xml:space="preserve"> </w:t>
      </w:r>
    </w:p>
  </w:footnote>
  <w:footnote w:id="7">
    <w:p w14:paraId="0A4AD65B" w14:textId="77777777" w:rsidR="00F47B4F" w:rsidRDefault="00000000">
      <w:pPr>
        <w:pStyle w:val="footnotedescription"/>
      </w:pPr>
      <w:r>
        <w:rPr>
          <w:rStyle w:val="footnotemark"/>
        </w:rPr>
        <w:footnoteRef/>
      </w:r>
      <w:r>
        <w:t xml:space="preserve"> Porotca mohol byť niekedy v minulosti pedagógom alebo lektorom „súťažiaceho“ zbormajstra.</w:t>
      </w:r>
      <w:r>
        <w:rPr>
          <w:sz w:val="22"/>
        </w:rPr>
        <w:t xml:space="preserve"> </w:t>
      </w:r>
    </w:p>
  </w:footnote>
  <w:footnote w:id="8">
    <w:p w14:paraId="740E1E1F" w14:textId="77777777" w:rsidR="00F47B4F" w:rsidRDefault="00000000">
      <w:pPr>
        <w:pStyle w:val="footnotedescription"/>
        <w:spacing w:line="262" w:lineRule="auto"/>
        <w:ind w:right="6"/>
        <w:jc w:val="both"/>
      </w:pPr>
      <w:r>
        <w:rPr>
          <w:rStyle w:val="footnotemark"/>
        </w:rPr>
        <w:footnoteRef/>
      </w:r>
      <w:r>
        <w:t xml:space="preserve"> Porota môže v prípade vynikajúcich výkonov odporučiť na postup ešte dve súťažné telesá. Organizátor vyššieho kola súťaže, v prípade celoštátneho kola programová rada, rozhodne, či je možné návrhy prijať.</w:t>
      </w:r>
      <w:r>
        <w:rPr>
          <w:sz w:val="22"/>
        </w:rPr>
        <w:t xml:space="preserve"> </w:t>
      </w:r>
      <w:r>
        <w:rPr>
          <w:vertAlign w:val="superscript"/>
        </w:rPr>
        <w:t>9</w:t>
      </w:r>
      <w:r>
        <w:rPr>
          <w:sz w:val="22"/>
        </w:rPr>
        <w:t xml:space="preserve"> </w:t>
      </w:r>
      <w:r>
        <w:t xml:space="preserve">Výsledné body sú priemerom hodnotenia všetkých porotcov. </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1E20" w14:textId="77777777" w:rsidR="00F47B4F" w:rsidRDefault="00000000">
    <w:pPr>
      <w:spacing w:after="0" w:line="259" w:lineRule="auto"/>
      <w:ind w:left="-1409" w:right="6761" w:firstLine="0"/>
      <w:jc w:val="right"/>
    </w:pPr>
    <w:r>
      <w:rPr>
        <w:noProof/>
      </w:rPr>
      <w:drawing>
        <wp:anchor distT="0" distB="0" distL="114300" distR="114300" simplePos="0" relativeHeight="251658240" behindDoc="0" locked="0" layoutInCell="1" allowOverlap="0" wp14:anchorId="191A6BFE" wp14:editId="25AD9F4E">
          <wp:simplePos x="0" y="0"/>
          <wp:positionH relativeFrom="page">
            <wp:posOffset>542925</wp:posOffset>
          </wp:positionH>
          <wp:positionV relativeFrom="page">
            <wp:posOffset>111760</wp:posOffset>
          </wp:positionV>
          <wp:extent cx="1828800" cy="1183640"/>
          <wp:effectExtent l="0" t="0" r="0" b="0"/>
          <wp:wrapSquare wrapText="bothSides"/>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a:fillRect/>
                  </a:stretch>
                </pic:blipFill>
                <pic:spPr>
                  <a:xfrm>
                    <a:off x="0" y="0"/>
                    <a:ext cx="1828800" cy="1183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BD5E" w14:textId="77777777" w:rsidR="00F47B4F" w:rsidRDefault="00000000">
    <w:pPr>
      <w:spacing w:after="0" w:line="259" w:lineRule="auto"/>
      <w:ind w:left="-1409" w:right="6761" w:firstLine="0"/>
      <w:jc w:val="right"/>
    </w:pPr>
    <w:r>
      <w:rPr>
        <w:noProof/>
      </w:rPr>
      <w:drawing>
        <wp:anchor distT="0" distB="0" distL="114300" distR="114300" simplePos="0" relativeHeight="251659264" behindDoc="0" locked="0" layoutInCell="1" allowOverlap="0" wp14:anchorId="10C53760" wp14:editId="78EA0EA6">
          <wp:simplePos x="0" y="0"/>
          <wp:positionH relativeFrom="page">
            <wp:posOffset>542925</wp:posOffset>
          </wp:positionH>
          <wp:positionV relativeFrom="page">
            <wp:posOffset>111760</wp:posOffset>
          </wp:positionV>
          <wp:extent cx="1828800" cy="1183640"/>
          <wp:effectExtent l="0" t="0" r="0" b="0"/>
          <wp:wrapSquare wrapText="bothSides"/>
          <wp:docPr id="866613538"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a:fillRect/>
                  </a:stretch>
                </pic:blipFill>
                <pic:spPr>
                  <a:xfrm>
                    <a:off x="0" y="0"/>
                    <a:ext cx="1828800" cy="1183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312D" w14:textId="77777777" w:rsidR="00F47B4F" w:rsidRDefault="00000000">
    <w:pPr>
      <w:spacing w:after="0" w:line="259" w:lineRule="auto"/>
      <w:ind w:left="-1409" w:right="6761" w:firstLine="0"/>
      <w:jc w:val="right"/>
    </w:pPr>
    <w:r>
      <w:rPr>
        <w:noProof/>
      </w:rPr>
      <w:drawing>
        <wp:anchor distT="0" distB="0" distL="114300" distR="114300" simplePos="0" relativeHeight="251660288" behindDoc="0" locked="0" layoutInCell="1" allowOverlap="0" wp14:anchorId="46410006" wp14:editId="46AABAA0">
          <wp:simplePos x="0" y="0"/>
          <wp:positionH relativeFrom="page">
            <wp:posOffset>542925</wp:posOffset>
          </wp:positionH>
          <wp:positionV relativeFrom="page">
            <wp:posOffset>111760</wp:posOffset>
          </wp:positionV>
          <wp:extent cx="1828800" cy="118364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28800" cy="1183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00900"/>
    <w:multiLevelType w:val="hybridMultilevel"/>
    <w:tmpl w:val="D90C2F2A"/>
    <w:lvl w:ilvl="0" w:tplc="E3E66BAC">
      <w:start w:val="6"/>
      <w:numFmt w:val="decimal"/>
      <w:lvlText w:val="%1."/>
      <w:lvlJc w:val="left"/>
      <w:pPr>
        <w:ind w:left="361"/>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1" w:tplc="0DFCF092">
      <w:start w:val="1"/>
      <w:numFmt w:val="lowerLetter"/>
      <w:lvlText w:val="%2"/>
      <w:lvlJc w:val="left"/>
      <w:pPr>
        <w:ind w:left="500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2" w:tplc="ACB6555A">
      <w:start w:val="1"/>
      <w:numFmt w:val="lowerRoman"/>
      <w:lvlText w:val="%3"/>
      <w:lvlJc w:val="left"/>
      <w:pPr>
        <w:ind w:left="572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3" w:tplc="E8665692">
      <w:start w:val="1"/>
      <w:numFmt w:val="decimal"/>
      <w:lvlText w:val="%4"/>
      <w:lvlJc w:val="left"/>
      <w:pPr>
        <w:ind w:left="644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4" w:tplc="9EA831B8">
      <w:start w:val="1"/>
      <w:numFmt w:val="lowerLetter"/>
      <w:lvlText w:val="%5"/>
      <w:lvlJc w:val="left"/>
      <w:pPr>
        <w:ind w:left="716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5" w:tplc="C75CA8A4">
      <w:start w:val="1"/>
      <w:numFmt w:val="lowerRoman"/>
      <w:lvlText w:val="%6"/>
      <w:lvlJc w:val="left"/>
      <w:pPr>
        <w:ind w:left="788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6" w:tplc="375891CE">
      <w:start w:val="1"/>
      <w:numFmt w:val="decimal"/>
      <w:lvlText w:val="%7"/>
      <w:lvlJc w:val="left"/>
      <w:pPr>
        <w:ind w:left="860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7" w:tplc="F2FC738A">
      <w:start w:val="1"/>
      <w:numFmt w:val="lowerLetter"/>
      <w:lvlText w:val="%8"/>
      <w:lvlJc w:val="left"/>
      <w:pPr>
        <w:ind w:left="932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lvl w:ilvl="8" w:tplc="EAB26588">
      <w:start w:val="1"/>
      <w:numFmt w:val="lowerRoman"/>
      <w:lvlText w:val="%9"/>
      <w:lvlJc w:val="left"/>
      <w:pPr>
        <w:ind w:left="10040"/>
      </w:pPr>
      <w:rPr>
        <w:rFonts w:ascii="Calibri" w:eastAsia="Calibri" w:hAnsi="Calibri" w:cs="Calibri"/>
        <w:b/>
        <w:bCs/>
        <w:i w:val="0"/>
        <w:strike w:val="0"/>
        <w:dstrike w:val="0"/>
        <w:color w:val="000099"/>
        <w:sz w:val="22"/>
        <w:szCs w:val="22"/>
        <w:u w:val="none" w:color="000000"/>
        <w:bdr w:val="none" w:sz="0" w:space="0" w:color="auto"/>
        <w:shd w:val="clear" w:color="auto" w:fill="auto"/>
        <w:vertAlign w:val="baseline"/>
      </w:rPr>
    </w:lvl>
  </w:abstractNum>
  <w:num w:numId="1" w16cid:durableId="25645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4F"/>
    <w:rsid w:val="00125B9D"/>
    <w:rsid w:val="00154E6D"/>
    <w:rsid w:val="00923AB6"/>
    <w:rsid w:val="0098380F"/>
    <w:rsid w:val="00B60D79"/>
    <w:rsid w:val="00F47B4F"/>
    <w:rsid w:val="00F957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83F9"/>
  <w15:docId w15:val="{47E74D1C-E4A4-48AB-AF81-F06793EC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9" w:line="267" w:lineRule="auto"/>
      <w:ind w:left="1011" w:hanging="579"/>
      <w:jc w:val="both"/>
    </w:pPr>
    <w:rPr>
      <w:rFonts w:ascii="Calibri" w:eastAsia="Calibri" w:hAnsi="Calibri" w:cs="Calibri"/>
      <w:color w:val="00000A"/>
      <w:sz w:val="22"/>
    </w:rPr>
  </w:style>
  <w:style w:type="paragraph" w:styleId="Nadpis1">
    <w:name w:val="heading 1"/>
    <w:next w:val="Normlny"/>
    <w:link w:val="Nadpis1Char"/>
    <w:uiPriority w:val="9"/>
    <w:qFormat/>
    <w:pPr>
      <w:keepNext/>
      <w:keepLines/>
      <w:spacing w:after="0" w:line="259" w:lineRule="auto"/>
      <w:ind w:left="3"/>
      <w:jc w:val="center"/>
      <w:outlineLvl w:val="0"/>
    </w:pPr>
    <w:rPr>
      <w:rFonts w:ascii="Calibri" w:eastAsia="Calibri" w:hAnsi="Calibri" w:cs="Calibri"/>
      <w:b/>
      <w:color w:val="003378"/>
      <w:sz w:val="40"/>
    </w:rPr>
  </w:style>
  <w:style w:type="paragraph" w:styleId="Nadpis2">
    <w:name w:val="heading 2"/>
    <w:next w:val="Normlny"/>
    <w:link w:val="Nadpis2Char"/>
    <w:uiPriority w:val="9"/>
    <w:unhideWhenUsed/>
    <w:qFormat/>
    <w:pPr>
      <w:keepNext/>
      <w:keepLines/>
      <w:spacing w:after="218" w:line="259" w:lineRule="auto"/>
      <w:ind w:left="11" w:hanging="10"/>
      <w:jc w:val="center"/>
      <w:outlineLvl w:val="1"/>
    </w:pPr>
    <w:rPr>
      <w:rFonts w:ascii="Calibri" w:eastAsia="Calibri" w:hAnsi="Calibri" w:cs="Calibri"/>
      <w:b/>
      <w:color w:val="000099"/>
      <w:sz w:val="22"/>
    </w:rPr>
  </w:style>
  <w:style w:type="paragraph" w:styleId="Nadpis3">
    <w:name w:val="heading 3"/>
    <w:next w:val="Normlny"/>
    <w:link w:val="Nadpis3Char"/>
    <w:uiPriority w:val="9"/>
    <w:unhideWhenUsed/>
    <w:qFormat/>
    <w:pPr>
      <w:keepNext/>
      <w:keepLines/>
      <w:spacing w:after="18" w:line="259" w:lineRule="auto"/>
      <w:ind w:left="10" w:hanging="10"/>
      <w:outlineLvl w:val="2"/>
    </w:pPr>
    <w:rPr>
      <w:rFonts w:ascii="Calibri" w:eastAsia="Calibri" w:hAnsi="Calibri" w:cs="Calibri"/>
      <w:color w:val="000099"/>
      <w:sz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color w:val="000099"/>
      <w:sz w:val="22"/>
    </w:rPr>
  </w:style>
  <w:style w:type="character" w:customStyle="1" w:styleId="Nadpis2Char">
    <w:name w:val="Nadpis 2 Char"/>
    <w:link w:val="Nadpis2"/>
    <w:rPr>
      <w:rFonts w:ascii="Calibri" w:eastAsia="Calibri" w:hAnsi="Calibri" w:cs="Calibri"/>
      <w:b/>
      <w:color w:val="000099"/>
      <w:sz w:val="22"/>
    </w:rPr>
  </w:style>
  <w:style w:type="character" w:customStyle="1" w:styleId="Nadpis1Char">
    <w:name w:val="Nadpis 1 Char"/>
    <w:link w:val="Nadpis1"/>
    <w:rPr>
      <w:rFonts w:ascii="Calibri" w:eastAsia="Calibri" w:hAnsi="Calibri" w:cs="Calibri"/>
      <w:b/>
      <w:color w:val="003378"/>
      <w:sz w:val="40"/>
    </w:rPr>
  </w:style>
  <w:style w:type="paragraph" w:customStyle="1" w:styleId="footnotedescription">
    <w:name w:val="footnote description"/>
    <w:next w:val="Normlny"/>
    <w:link w:val="footnotedescriptionChar"/>
    <w:hidden/>
    <w:pPr>
      <w:spacing w:after="0" w:line="259" w:lineRule="auto"/>
      <w:ind w:left="7"/>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footnotemark">
    <w:name w:val="footnote mark"/>
    <w:hidden/>
    <w:rPr>
      <w:rFonts w:ascii="Calibri" w:eastAsia="Calibri" w:hAnsi="Calibri" w:cs="Calibri"/>
      <w:color w:val="00000A"/>
      <w:sz w:val="18"/>
      <w:vertAlign w:val="superscript"/>
    </w:rPr>
  </w:style>
  <w:style w:type="character" w:styleId="Hypertextovprepojenie">
    <w:name w:val="Hyperlink"/>
    <w:basedOn w:val="Predvolenpsmoodseku"/>
    <w:uiPriority w:val="99"/>
    <w:unhideWhenUsed/>
    <w:rsid w:val="00B60D79"/>
    <w:rPr>
      <w:color w:val="0563C1" w:themeColor="hyperlink"/>
      <w:u w:val="single"/>
    </w:rPr>
  </w:style>
  <w:style w:type="character" w:styleId="Nevyrieenzmienka">
    <w:name w:val="Unresolved Mention"/>
    <w:basedOn w:val="Predvolenpsmoodseku"/>
    <w:uiPriority w:val="99"/>
    <w:semiHidden/>
    <w:unhideWhenUsed/>
    <w:rsid w:val="00983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cemsaprihlasit.sk/" TargetMode="External"/><Relationship Id="rId13" Type="http://schemas.openxmlformats.org/officeDocument/2006/relationships/hyperlink" Target="mailto:matej.sloboda@nocka.sk" TargetMode="External"/><Relationship Id="rId18" Type="http://schemas.openxmlformats.org/officeDocument/2006/relationships/hyperlink" Target="http://www.nocka.s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hcemsaprihlasit.sk/" TargetMode="External"/><Relationship Id="rId12" Type="http://schemas.openxmlformats.org/officeDocument/2006/relationships/hyperlink" Target="http://www.chcemsaprihlasit.sk/" TargetMode="External"/><Relationship Id="rId17" Type="http://schemas.openxmlformats.org/officeDocument/2006/relationships/hyperlink" Target="http://www.nocka.s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cka.s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cemsaprihlasit.sk/"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zengevaldova@hzos.sk" TargetMode="External"/><Relationship Id="rId23" Type="http://schemas.openxmlformats.org/officeDocument/2006/relationships/header" Target="header3.xml"/><Relationship Id="rId10" Type="http://schemas.openxmlformats.org/officeDocument/2006/relationships/hyperlink" Target="http://www.chcemsaprihlasit.s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cemsaprihlasit.sk/" TargetMode="External"/><Relationship Id="rId14" Type="http://schemas.openxmlformats.org/officeDocument/2006/relationships/hyperlink" Target="mailto:matej.sloboda@nocka.s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2664</Words>
  <Characters>15188</Characters>
  <Application>Microsoft Office Word</Application>
  <DocSecurity>0</DocSecurity>
  <Lines>126</Lines>
  <Paragraphs>35</Paragraphs>
  <ScaleCrop>false</ScaleCrop>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Mládež spieva 2026</dc:title>
  <dc:subject/>
  <dc:creator>Národné osvetové centrum</dc:creator>
  <cp:keywords/>
  <cp:lastModifiedBy>Sekretariat HZOS</cp:lastModifiedBy>
  <cp:revision>4</cp:revision>
  <dcterms:created xsi:type="dcterms:W3CDTF">2026-01-14T09:42:00Z</dcterms:created>
  <dcterms:modified xsi:type="dcterms:W3CDTF">2026-01-19T07:12:00Z</dcterms:modified>
</cp:coreProperties>
</file>